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B9330A">
      <w:pPr>
        <w:pStyle w:val="16"/>
        <w:jc w:val="left"/>
        <w:rPr>
          <w:rFonts w:hint="eastAsia" w:ascii="黑体" w:hAnsi="黑体" w:eastAsia="黑体" w:cs="黑体"/>
          <w:kern w:val="0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-SA"/>
        </w:rPr>
        <w:t>附件1</w:t>
      </w:r>
    </w:p>
    <w:p w14:paraId="74EE2660">
      <w:pPr>
        <w:pStyle w:val="16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t>项目需求与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instrText xml:space="preserve"> HYPERLINK "https://img.fznews.com.cn/cms/attachment/20241024/17297675446566.docx" \t "https://news.fznews.com.cn/node/15694/20241024/_blank" \o "报价单" </w:instrTex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fldChar w:fldCharType="separate"/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t>报价单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fldChar w:fldCharType="end"/>
      </w:r>
    </w:p>
    <w:tbl>
      <w:tblPr>
        <w:tblStyle w:val="10"/>
        <w:tblpPr w:leftFromText="180" w:rightFromText="180" w:vertAnchor="text" w:horzAnchor="page" w:tblpX="1763" w:tblpY="146"/>
        <w:tblOverlap w:val="never"/>
        <w:tblW w:w="91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"/>
        <w:gridCol w:w="871"/>
        <w:gridCol w:w="2732"/>
        <w:gridCol w:w="2276"/>
        <w:gridCol w:w="880"/>
        <w:gridCol w:w="966"/>
        <w:gridCol w:w="924"/>
      </w:tblGrid>
      <w:tr w14:paraId="057CFD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911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1781D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报价单</w:t>
            </w:r>
          </w:p>
        </w:tc>
      </w:tr>
      <w:tr w14:paraId="3F32FE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219EA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A0D56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采购</w:t>
            </w:r>
          </w:p>
          <w:p w14:paraId="05545BF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产品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2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F1E62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产品示意图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6D9B4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要求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20C0C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9477A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单价</w:t>
            </w:r>
          </w:p>
          <w:p w14:paraId="3F723C5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（元）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6CC41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总价</w:t>
            </w:r>
          </w:p>
          <w:p w14:paraId="4C83451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（元）</w:t>
            </w:r>
          </w:p>
        </w:tc>
      </w:tr>
      <w:tr w14:paraId="4BA0E2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1286E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ADF6A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中性笔</w:t>
            </w:r>
          </w:p>
        </w:tc>
        <w:tc>
          <w:tcPr>
            <w:tcW w:w="2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52A913"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545590" cy="884555"/>
                  <wp:effectExtent l="0" t="0" r="6350" b="6985"/>
                  <wp:docPr id="12" name="图片 3" descr="中性笔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中性笔1"/>
                          <pic:cNvPicPr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9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00559"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539875" cy="1095375"/>
                  <wp:effectExtent l="0" t="0" r="3810" b="2540"/>
                  <wp:docPr id="13" name="图片 5" descr="中性笔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中性笔3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59D85">
            <w:pPr>
              <w:widowControl/>
              <w:jc w:val="center"/>
              <w:textAlignment w:val="center"/>
              <w:rPr>
                <w:rFonts w:hint="default"/>
                <w:lang w:eastAsia="zh-CN"/>
              </w:rPr>
            </w:pPr>
            <w:r>
              <w:drawing>
                <wp:inline distT="0" distB="0" distL="114300" distR="114300">
                  <wp:extent cx="1471930" cy="1374775"/>
                  <wp:effectExtent l="0" t="0" r="5715" b="3810"/>
                  <wp:docPr id="14" name="图片 4" descr="中性笔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中性笔2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35B11">
            <w:pPr>
              <w:widowControl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  <w:woUserID w:val="1"/>
              </w:rPr>
              <w:t>（仅作为参考）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38A981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1.亚克力部分按IP形象（可加入表情、动作）设计定制图案</w:t>
            </w:r>
          </w:p>
          <w:p w14:paraId="577FD0A6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亚克力图案部分规格尺寸：3cm</w:t>
            </w:r>
          </w:p>
          <w:p w14:paraId="66FC52A7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3.材料：亚克力</w:t>
            </w:r>
          </w:p>
          <w:p w14:paraId="49750C01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default" w:cs="宋体" w:eastAsiaTheme="minor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4.包装：opp袋独立包装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A6B52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1000支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087D00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4066E1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</w:p>
        </w:tc>
      </w:tr>
      <w:tr w14:paraId="28ED0A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BD7F3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82ACD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萌粒盲盒</w:t>
            </w:r>
          </w:p>
        </w:tc>
        <w:tc>
          <w:tcPr>
            <w:tcW w:w="2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AE93F7"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171575" cy="1249680"/>
                  <wp:effectExtent l="0" t="0" r="635" b="5080"/>
                  <wp:docPr id="25" name="图片 24" descr="安仔白大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安仔白大褂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9103" t="5107" r="18828" b="3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85215" cy="1203960"/>
                  <wp:effectExtent l="0" t="0" r="4445" b="1270"/>
                  <wp:docPr id="26" name="图片 25" descr="安仔防护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安仔防护服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149" t="7071" r="26605" b="6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28676"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228725" cy="1307465"/>
                  <wp:effectExtent l="0" t="0" r="1270" b="5080"/>
                  <wp:docPr id="35" name="图片 34" descr="9e1db737c6e9bb01281b47fd3eae9b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 descr="9e1db737c6e9bb01281b47fd3eae9b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46824">
            <w:pPr>
              <w:widowControl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  <w:woUserID w:val="1"/>
              </w:rPr>
              <w:t>（仅作为参考）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DDEBD2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1.按IP形象（可加入表情、动作）设计定制图案</w:t>
            </w:r>
          </w:p>
          <w:p w14:paraId="76B69111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2.规格尺寸：5cm/个（3款，每个形象一款）</w:t>
            </w:r>
          </w:p>
          <w:p w14:paraId="46ABCC7E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3.材料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：PVC</w:t>
            </w:r>
          </w:p>
          <w:p w14:paraId="1FA3F1A1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4.包装：1粒装，塑料口袋（印刷3款盲盒的图案）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AEC973">
            <w:pPr>
              <w:widowControl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每款400个，共1200个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04EDAC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4DAB9D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</w:p>
        </w:tc>
      </w:tr>
      <w:tr w14:paraId="2E1DD2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0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C33205">
            <w:pPr>
              <w:widowControl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8CEEE3">
            <w:pPr>
              <w:pStyle w:val="8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PP夹</w:t>
            </w:r>
          </w:p>
        </w:tc>
        <w:tc>
          <w:tcPr>
            <w:tcW w:w="2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FEC4F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1587500" cy="1604645"/>
                  <wp:effectExtent l="0" t="0" r="12700" b="10795"/>
                  <wp:docPr id="15" name="图片 8" descr="pp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 descr="pp夹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  <w:woUserID w:val="1"/>
              </w:rPr>
              <w:t>（仅作为参考）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D67A97">
            <w:pPr>
              <w:pStyle w:val="8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1.按IP形象（可加入表情、动作）设计定制图案</w:t>
            </w:r>
          </w:p>
          <w:p w14:paraId="1D55EA6A">
            <w:pPr>
              <w:pStyle w:val="8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2.规格尺寸：双片夹 6cm左右（最长边）</w:t>
            </w:r>
          </w:p>
          <w:p w14:paraId="2C18E145">
            <w:pPr>
              <w:pStyle w:val="8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3.材质：亚克力PP夹</w:t>
            </w:r>
          </w:p>
          <w:p w14:paraId="479D0531">
            <w:pPr>
              <w:pStyle w:val="8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4.包装：opp袋独立包装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AB87A6">
            <w:pPr>
              <w:widowControl/>
              <w:tabs>
                <w:tab w:val="left" w:pos="313"/>
              </w:tabs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1000个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093E18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044065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</w:p>
        </w:tc>
      </w:tr>
      <w:tr w14:paraId="16E7B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9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E34936">
            <w:pPr>
              <w:widowControl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2908F6"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  <w:p w14:paraId="393A2116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15F329DC"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不干胶贴纸</w:t>
            </w:r>
          </w:p>
        </w:tc>
        <w:tc>
          <w:tcPr>
            <w:tcW w:w="2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86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1648460" cy="845820"/>
                  <wp:effectExtent l="0" t="0" r="12700" b="7620"/>
                  <wp:docPr id="1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  <w:woUserID w:val="1"/>
              </w:rPr>
              <w:t>（仅作为参考）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B7447A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1.按IP形象+单位信息设计定制图案，可加入健康标语</w:t>
            </w:r>
          </w:p>
          <w:p w14:paraId="5CA7CEE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2.规格尺寸：卷（30mm*40mm/张，1000张/卷）</w:t>
            </w:r>
          </w:p>
          <w:p w14:paraId="4F1C7E8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3.材质：铜版纸，传统印刷，覆亮膜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93F45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20个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985168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476C62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</w:p>
        </w:tc>
      </w:tr>
      <w:tr w14:paraId="0EB275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5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175E98">
            <w:pPr>
              <w:widowControl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445AF2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 w14:paraId="5A375004">
            <w:pPr>
              <w:bidi w:val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腰</w:t>
            </w: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靠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（含礼品袋）</w:t>
            </w:r>
          </w:p>
        </w:tc>
        <w:tc>
          <w:tcPr>
            <w:tcW w:w="2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1BA04">
            <w:pPr>
              <w:keepNext w:val="0"/>
              <w:keepLines w:val="0"/>
              <w:widowControl/>
              <w:suppressLineNumbers w:val="0"/>
              <w:jc w:val="both"/>
              <w:textAlignment w:val="center"/>
            </w:pPr>
            <w:r>
              <w:drawing>
                <wp:inline distT="0" distB="0" distL="114300" distR="114300">
                  <wp:extent cx="1286510" cy="1200785"/>
                  <wp:effectExtent l="0" t="0" r="8890" b="18415"/>
                  <wp:docPr id="31" name="图片 30" descr="腰靠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 descr="腰靠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50010" cy="1165860"/>
                  <wp:effectExtent l="0" t="0" r="6350" b="7620"/>
                  <wp:docPr id="32" name="图片 31" descr="腰靠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 descr="腰靠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13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  <w:woUserID w:val="1"/>
              </w:rPr>
              <w:t>（仅作为参考）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3D1F2B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1.异形，按IP形象（可加入表情、动作）设计定制图案</w:t>
            </w:r>
          </w:p>
          <w:p w14:paraId="55FD36BB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2.规格尺寸：33cm*55cm*7cm</w:t>
            </w:r>
          </w:p>
          <w:p w14:paraId="21EA447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3.面料：锦绒</w:t>
            </w:r>
          </w:p>
          <w:p w14:paraId="7D0C546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4.填充物：PP棉 </w:t>
            </w:r>
          </w:p>
          <w:p w14:paraId="1231A8A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DD350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200个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ED7952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419635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</w:p>
        </w:tc>
      </w:tr>
      <w:tr w14:paraId="43078D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7" w:hRule="atLeast"/>
        </w:trPr>
        <w:tc>
          <w:tcPr>
            <w:tcW w:w="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E967C4">
            <w:pPr>
              <w:widowControl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8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576343">
            <w:pPr>
              <w:bidi w:val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钥匙扣</w:t>
            </w:r>
          </w:p>
        </w:tc>
        <w:tc>
          <w:tcPr>
            <w:tcW w:w="2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73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drawing>
                <wp:inline distT="0" distB="0" distL="114300" distR="114300">
                  <wp:extent cx="1564005" cy="1476375"/>
                  <wp:effectExtent l="0" t="0" r="17145" b="9525"/>
                  <wp:docPr id="1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4C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  <w:woUserID w:val="1"/>
              </w:rPr>
              <w:t>（仅作为参考）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87DF21"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1.按IP形象（可加入表情、动作）设计定制图案</w:t>
            </w:r>
          </w:p>
          <w:p w14:paraId="3EF6658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2.规格尺寸：6cm左右，厚度4mm左右</w:t>
            </w:r>
          </w:p>
          <w:p w14:paraId="71F367F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3.材质：合金，珐琅工艺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7A550F">
            <w:pPr>
              <w:widowControl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150个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EA6BEF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FBE84E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1"/>
                <w:szCs w:val="21"/>
              </w:rPr>
            </w:pPr>
          </w:p>
        </w:tc>
      </w:tr>
      <w:tr w14:paraId="5D51B7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26" w:type="dxa"/>
            <w:gridSpan w:val="5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86BF7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合计</w:t>
            </w:r>
          </w:p>
        </w:tc>
        <w:tc>
          <w:tcPr>
            <w:tcW w:w="1890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5AB6C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</w:tr>
      <w:tr w14:paraId="4D0168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</w:trPr>
        <w:tc>
          <w:tcPr>
            <w:tcW w:w="911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EF4CBD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报价公司：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联系人：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联系电话：</w:t>
            </w:r>
          </w:p>
        </w:tc>
      </w:tr>
    </w:tbl>
    <w:p w14:paraId="6202EB23"/>
    <w:p w14:paraId="11F3EDEA">
      <w:pPr>
        <w:widowControl/>
        <w:shd w:val="clear" w:color="auto" w:fill="FFFFFF"/>
        <w:spacing w:line="594" w:lineRule="exact"/>
        <w:jc w:val="left"/>
        <w:rPr>
          <w:rFonts w:hint="eastAsia" w:ascii="黑体" w:hAnsi="黑体" w:eastAsia="黑体" w:cs="黑体"/>
          <w:color w:val="222222"/>
          <w:sz w:val="32"/>
          <w:szCs w:val="32"/>
          <w:shd w:val="clear" w:color="auto" w:fill="FFFFFF"/>
        </w:rPr>
      </w:pPr>
    </w:p>
    <w:p w14:paraId="30DE9592">
      <w:pPr>
        <w:widowControl/>
        <w:shd w:val="clear" w:color="auto" w:fill="FFFFFF"/>
        <w:spacing w:line="594" w:lineRule="exact"/>
        <w:jc w:val="left"/>
        <w:rPr>
          <w:rFonts w:hint="eastAsia" w:ascii="黑体" w:hAnsi="黑体" w:eastAsia="黑体" w:cs="黑体"/>
          <w:color w:val="222222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color w:val="222222"/>
          <w:sz w:val="32"/>
          <w:szCs w:val="32"/>
          <w:shd w:val="clear" w:color="auto" w:fill="FFFFFF"/>
        </w:rPr>
        <w:t>附件</w:t>
      </w:r>
      <w:r>
        <w:rPr>
          <w:rFonts w:hint="eastAsia" w:ascii="黑体" w:hAnsi="黑体" w:eastAsia="黑体" w:cs="黑体"/>
          <w:color w:val="222222"/>
          <w:sz w:val="32"/>
          <w:szCs w:val="32"/>
          <w:shd w:val="clear" w:color="auto" w:fill="FFFFFF"/>
          <w:lang w:val="en-US" w:eastAsia="zh-CN"/>
        </w:rPr>
        <w:t>2</w:t>
      </w:r>
    </w:p>
    <w:p w14:paraId="11B80D32">
      <w:pPr>
        <w:jc w:val="center"/>
        <w:rPr>
          <w:rFonts w:ascii="方正小标宋简体" w:hAnsi="宋体" w:eastAsia="方正小标宋简体"/>
          <w:sz w:val="36"/>
          <w:szCs w:val="36"/>
        </w:rPr>
      </w:pPr>
      <w:r>
        <w:rPr>
          <w:rFonts w:hint="eastAsia" w:ascii="方正小标宋简体" w:hAnsi="宋体" w:eastAsia="方正小标宋简体"/>
          <w:sz w:val="36"/>
          <w:szCs w:val="36"/>
        </w:rPr>
        <w:t>综合评分法评审表（满分100分）</w:t>
      </w:r>
    </w:p>
    <w:tbl>
      <w:tblPr>
        <w:tblStyle w:val="11"/>
        <w:tblpPr w:leftFromText="180" w:rightFromText="180" w:vertAnchor="text" w:horzAnchor="page" w:tblpX="1430" w:tblpY="6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752"/>
        <w:gridCol w:w="634"/>
        <w:gridCol w:w="5661"/>
        <w:gridCol w:w="1075"/>
      </w:tblGrid>
      <w:tr w14:paraId="17079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dxa"/>
            <w:vAlign w:val="center"/>
          </w:tcPr>
          <w:p w14:paraId="44C40953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752" w:type="dxa"/>
            <w:vAlign w:val="center"/>
          </w:tcPr>
          <w:p w14:paraId="787985E4"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评分</w:t>
            </w:r>
          </w:p>
          <w:p w14:paraId="39D7C2CB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因素</w:t>
            </w:r>
          </w:p>
        </w:tc>
        <w:tc>
          <w:tcPr>
            <w:tcW w:w="634" w:type="dxa"/>
            <w:vAlign w:val="center"/>
          </w:tcPr>
          <w:p w14:paraId="1D193DC2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分值</w:t>
            </w:r>
          </w:p>
        </w:tc>
        <w:tc>
          <w:tcPr>
            <w:tcW w:w="5661" w:type="dxa"/>
            <w:vAlign w:val="center"/>
          </w:tcPr>
          <w:p w14:paraId="32EF999B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评分标准</w:t>
            </w:r>
          </w:p>
        </w:tc>
        <w:tc>
          <w:tcPr>
            <w:tcW w:w="1075" w:type="dxa"/>
            <w:vAlign w:val="center"/>
          </w:tcPr>
          <w:p w14:paraId="266C8B4E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说明</w:t>
            </w:r>
          </w:p>
        </w:tc>
      </w:tr>
      <w:tr w14:paraId="59C92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855" w:type="dxa"/>
            <w:vAlign w:val="center"/>
          </w:tcPr>
          <w:p w14:paraId="6E237995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752" w:type="dxa"/>
            <w:vAlign w:val="center"/>
          </w:tcPr>
          <w:p w14:paraId="2C999F95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报价</w:t>
            </w:r>
          </w:p>
        </w:tc>
        <w:tc>
          <w:tcPr>
            <w:tcW w:w="634" w:type="dxa"/>
            <w:vAlign w:val="center"/>
          </w:tcPr>
          <w:p w14:paraId="7B1789C7">
            <w:pPr>
              <w:widowControl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20</w:t>
            </w:r>
          </w:p>
        </w:tc>
        <w:tc>
          <w:tcPr>
            <w:tcW w:w="5661" w:type="dxa"/>
            <w:vAlign w:val="center"/>
          </w:tcPr>
          <w:p w14:paraId="7C7D6742">
            <w:pPr>
              <w:pStyle w:val="20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napToGrid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napToGrid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满足比选文件要求且报价最低的供应商的价格为比选基准价，其价格分为满分。其他供应商的价格分统一按照下列公式计算：</w:t>
            </w:r>
          </w:p>
          <w:p w14:paraId="042E3BA0">
            <w:pPr>
              <w:pStyle w:val="20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napToGrid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napToGrid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比选报价得分=(比选基准价/比选报价)×10%×100；</w:t>
            </w:r>
          </w:p>
          <w:p w14:paraId="165A7248">
            <w:pPr>
              <w:widowControl/>
              <w:jc w:val="left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snapToGrid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注：项目评审过程中，不得去掉最后报价中的最高报价和最低报价。</w:t>
            </w:r>
          </w:p>
        </w:tc>
        <w:tc>
          <w:tcPr>
            <w:tcW w:w="1075" w:type="dxa"/>
            <w:vAlign w:val="center"/>
          </w:tcPr>
          <w:p w14:paraId="1C73A408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得分四舍五入，保留小数点后两位</w:t>
            </w:r>
          </w:p>
        </w:tc>
      </w:tr>
      <w:tr w14:paraId="38F16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dxa"/>
            <w:vAlign w:val="center"/>
          </w:tcPr>
          <w:p w14:paraId="665D6DA5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752" w:type="dxa"/>
            <w:vAlign w:val="center"/>
          </w:tcPr>
          <w:p w14:paraId="60E7C576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技术</w:t>
            </w:r>
          </w:p>
          <w:p w14:paraId="03EF10FA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相关</w:t>
            </w:r>
          </w:p>
        </w:tc>
        <w:tc>
          <w:tcPr>
            <w:tcW w:w="634" w:type="dxa"/>
            <w:vAlign w:val="center"/>
          </w:tcPr>
          <w:p w14:paraId="0360B266">
            <w:pPr>
              <w:widowControl/>
              <w:jc w:val="center"/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70</w:t>
            </w:r>
          </w:p>
        </w:tc>
        <w:tc>
          <w:tcPr>
            <w:tcW w:w="5661" w:type="dxa"/>
          </w:tcPr>
          <w:p w14:paraId="29328074">
            <w:pPr>
              <w:widowControl/>
              <w:numPr>
                <w:ilvl w:val="0"/>
                <w:numId w:val="0"/>
              </w:numPr>
              <w:jc w:val="both"/>
              <w:rPr>
                <w:rFonts w:hint="eastAsia" w:ascii="黑体" w:hAnsi="黑体" w:eastAsia="黑体" w:cs="黑体"/>
                <w:b w:val="0"/>
                <w:bCs w:val="0"/>
                <w:color w:val="43434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434343"/>
                <w:kern w:val="0"/>
                <w:sz w:val="24"/>
                <w:szCs w:val="24"/>
                <w:lang w:val="en-US" w:eastAsia="zh-CN" w:bidi="ar"/>
              </w:rPr>
              <w:t>1.产品符合相关标准：</w:t>
            </w:r>
          </w:p>
          <w:p w14:paraId="6D8E1E39">
            <w:pPr>
              <w:widowControl/>
              <w:numPr>
                <w:ilvl w:val="0"/>
                <w:numId w:val="0"/>
              </w:numPr>
              <w:jc w:val="both"/>
              <w:rPr>
                <w:rFonts w:hint="eastAsia" w:ascii="黑体" w:hAnsi="黑体" w:eastAsia="黑体" w:cs="黑体"/>
                <w:b w:val="0"/>
                <w:bCs w:val="0"/>
                <w:color w:val="43434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434343"/>
                <w:kern w:val="0"/>
                <w:sz w:val="24"/>
                <w:szCs w:val="24"/>
                <w:lang w:val="en-US" w:eastAsia="zh-CN" w:bidi="ar"/>
              </w:rPr>
              <w:t>产品符合以下标准（7分），每项赋1分：</w:t>
            </w:r>
          </w:p>
          <w:p w14:paraId="21AA4A08">
            <w:pPr>
              <w:widowControl/>
              <w:numPr>
                <w:ilvl w:val="0"/>
                <w:numId w:val="0"/>
              </w:numPr>
              <w:jc w:val="both"/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①亚克力符合：《浇铸型工业有机玻璃板材》（GB/T 7134-2008）中相关要求。</w:t>
            </w:r>
          </w:p>
          <w:p w14:paraId="31E27F77">
            <w:pPr>
              <w:widowControl/>
              <w:numPr>
                <w:ilvl w:val="0"/>
                <w:numId w:val="0"/>
              </w:numPr>
              <w:jc w:val="both"/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②萌粒盲盒符合：《模型产品通用技术要求》（GB/T 26701—2011）、《鉴赏收藏用潮流玩偶及类似用途产品挥发性有机物（VOC）安全限量及测试方法》（T/CPQS C011-2023）中相关要求。</w:t>
            </w:r>
          </w:p>
          <w:p w14:paraId="6D26E485">
            <w:pPr>
              <w:widowControl/>
              <w:numPr>
                <w:ilvl w:val="0"/>
                <w:numId w:val="0"/>
              </w:numPr>
              <w:jc w:val="both"/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③腰靠符合</w:t>
            </w:r>
            <w:r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‌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《国家纺织产品基本安全技术规范》（GB 18401-2010）、《床上用品》（GB/T 22796-2021）中相关要求。</w:t>
            </w:r>
          </w:p>
          <w:p w14:paraId="0871BEC8">
            <w:pPr>
              <w:widowControl/>
              <w:numPr>
                <w:ilvl w:val="0"/>
                <w:numId w:val="0"/>
              </w:numPr>
              <w:jc w:val="both"/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④钥匙扣符合《与人体接触的消费产品用涂料中特定有害元素限量》（GB/T 23994-2009）、《中华人民共和国国家标准：铸造用锌合金锭》（GB/T 8738-2014）相关要求。</w:t>
            </w:r>
          </w:p>
          <w:p w14:paraId="5373ECF3">
            <w:pPr>
              <w:widowControl/>
              <w:numPr>
                <w:ilvl w:val="0"/>
                <w:numId w:val="0"/>
              </w:numPr>
              <w:jc w:val="both"/>
              <w:rPr>
                <w:rFonts w:hint="eastAsia" w:ascii="黑体" w:hAnsi="黑体" w:eastAsia="黑体" w:cs="黑体"/>
                <w:b w:val="0"/>
                <w:bCs w:val="0"/>
                <w:color w:val="43434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434343"/>
                <w:kern w:val="0"/>
                <w:sz w:val="24"/>
                <w:szCs w:val="24"/>
                <w:lang w:val="en-US" w:eastAsia="zh-CN" w:bidi="ar"/>
              </w:rPr>
              <w:t>2.合格证、‌产品质检报告（6分），每种所购产品赋1分。</w:t>
            </w:r>
          </w:p>
          <w:p w14:paraId="74F91174">
            <w:pPr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434343"/>
                <w:kern w:val="0"/>
                <w:sz w:val="24"/>
                <w:szCs w:val="24"/>
                <w:lang w:val="en-US" w:eastAsia="zh-CN" w:bidi="ar"/>
              </w:rPr>
              <w:t>3.产品样品质量、使用后体验（30分）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：</w:t>
            </w:r>
          </w:p>
          <w:p w14:paraId="3CCC6D00">
            <w:pPr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查看每种产品样品，从工艺制作、美观、质量、环保情况、健康信息表达等方面进行评分，按每种产品评分：满意得5分，比较满意得3分，一般得2分。</w:t>
            </w:r>
          </w:p>
          <w:p w14:paraId="41E449B9">
            <w:pPr>
              <w:widowControl/>
              <w:numPr>
                <w:ilvl w:val="0"/>
                <w:numId w:val="0"/>
              </w:numPr>
              <w:jc w:val="both"/>
              <w:rPr>
                <w:rFonts w:hint="eastAsia" w:ascii="黑体" w:hAnsi="黑体" w:eastAsia="黑体" w:cs="黑体"/>
                <w:b w:val="0"/>
                <w:bCs w:val="0"/>
                <w:color w:val="43434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434343"/>
                <w:kern w:val="0"/>
                <w:sz w:val="24"/>
                <w:szCs w:val="24"/>
                <w:lang w:val="en-US" w:eastAsia="zh-CN" w:bidi="ar"/>
              </w:rPr>
              <w:t>4.设计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D0D0D" w:themeColor="text1" w:themeTint="F2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（27分），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434343"/>
                <w:kern w:val="0"/>
                <w:sz w:val="24"/>
                <w:szCs w:val="24"/>
                <w:lang w:val="en-US" w:eastAsia="zh-CN" w:bidi="ar"/>
              </w:rPr>
              <w:t>每种产品附PPT/word相关设计介绍。</w:t>
            </w:r>
          </w:p>
          <w:p w14:paraId="51F468BF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①中性笔亚克力图案设计（3分），从美观、健康核心意思表达等方面综合评分，满意得3分，比较满意得2分，一般得1分。</w:t>
            </w:r>
          </w:p>
          <w:p w14:paraId="2FC3356A"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②萌粒盲盒设计（6分），从美观、概念等综合评分，满意得6分，比较满意得3分，感觉一般得1分。</w:t>
            </w:r>
          </w:p>
          <w:p w14:paraId="6CBD79F1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③pp夹设计（3分）：从美观、实用等综合评分，满意得3分，比较满意得2分，一般得1分。</w:t>
            </w:r>
          </w:p>
          <w:p w14:paraId="50E0F2B0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④不干胶贴纸设计（6分）：包含单位信息，可加入健康标语，从美观、实用、健康宣传等综合评分，满意得6分，比较满意得3分，一般得1分。</w:t>
            </w:r>
          </w:p>
          <w:p w14:paraId="46A5742C"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⑤腰靠设计（6分），从美观、包装等综合评分，满意得6分，比较满意得3分，一般得1分。</w:t>
            </w:r>
          </w:p>
          <w:p w14:paraId="318DE454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⑥钥匙扣设计（3分）：从美观、实用价值等综合评分，满意得3分，比较满意得2分，一般得1分。</w:t>
            </w:r>
          </w:p>
        </w:tc>
        <w:tc>
          <w:tcPr>
            <w:tcW w:w="1075" w:type="dxa"/>
            <w:vAlign w:val="center"/>
          </w:tcPr>
          <w:p w14:paraId="21B7C189">
            <w:pPr>
              <w:widowControl/>
              <w:jc w:val="both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查阅资料、查看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样品评选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eastAsia="zh-CN" w:bidi="ar"/>
              </w:rPr>
              <w:t>，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专家综合评分</w:t>
            </w:r>
          </w:p>
        </w:tc>
      </w:tr>
      <w:tr w14:paraId="5BA47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dxa"/>
            <w:vAlign w:val="center"/>
          </w:tcPr>
          <w:p w14:paraId="554D9046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752" w:type="dxa"/>
            <w:vAlign w:val="center"/>
          </w:tcPr>
          <w:p w14:paraId="4E2E036D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履约</w:t>
            </w:r>
          </w:p>
          <w:p w14:paraId="27E8D59C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能力</w:t>
            </w:r>
          </w:p>
        </w:tc>
        <w:tc>
          <w:tcPr>
            <w:tcW w:w="634" w:type="dxa"/>
            <w:vAlign w:val="center"/>
          </w:tcPr>
          <w:p w14:paraId="78A97DDA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5661" w:type="dxa"/>
            <w:vAlign w:val="center"/>
          </w:tcPr>
          <w:p w14:paraId="3DB06F78"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1.供应商提供售后服务方案（8分）：满意得8分，比较满意得6分，一般得4分。未提供不得分。</w:t>
            </w:r>
          </w:p>
          <w:p w14:paraId="1D3D97C6">
            <w:pPr>
              <w:widowControl/>
              <w:numPr>
                <w:ilvl w:val="0"/>
                <w:numId w:val="0"/>
              </w:numPr>
              <w:jc w:val="left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2.以承诺函形式保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D0D0D" w:themeColor="text1" w:themeTint="F2"/>
                <w:spacing w:val="0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证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lang w:val="en-US" w:eastAsia="zh-CN" w:bidi="ar"/>
              </w:rPr>
              <w:t>8月1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lang w:eastAsia="zh-CN" w:bidi="ar"/>
                <w:woUserID w:val="1"/>
              </w:rPr>
              <w:t>7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lang w:val="en-US" w:eastAsia="zh-CN" w:bidi="ar"/>
              </w:rPr>
              <w:t>日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D0D0D" w:themeColor="text1" w:themeTint="F2"/>
                <w:spacing w:val="0"/>
                <w:kern w:val="0"/>
                <w:sz w:val="24"/>
                <w:szCs w:val="24"/>
                <w:lang w:val="en-US" w:eastAsia="zh-CN" w:bidi="a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前供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应产品得2分。未提供不得分。</w:t>
            </w:r>
          </w:p>
        </w:tc>
        <w:tc>
          <w:tcPr>
            <w:tcW w:w="1075" w:type="dxa"/>
            <w:vAlign w:val="center"/>
          </w:tcPr>
          <w:p w14:paraId="7889715D">
            <w:pPr>
              <w:widowControl/>
              <w:jc w:val="both"/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</w:p>
          <w:p w14:paraId="5818A06B">
            <w:pPr>
              <w:widowControl/>
              <w:jc w:val="both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所有材料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eastAsia="zh-CN" w:bidi="ar"/>
              </w:rPr>
              <w:t>须加盖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公章</w:t>
            </w:r>
          </w:p>
        </w:tc>
      </w:tr>
    </w:tbl>
    <w:p w14:paraId="446D120A"/>
    <w:p w14:paraId="2ED82ECA">
      <w:pP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附件3</w:t>
      </w:r>
    </w:p>
    <w:p w14:paraId="5CE1A300">
      <w:pPr>
        <w:jc w:val="center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宣传信息模版（设计参考用）</w:t>
      </w:r>
    </w:p>
    <w:p w14:paraId="75613089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图案信息</w:t>
      </w:r>
    </w:p>
    <w:p w14:paraId="2A1D1411">
      <w:pPr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1482725" cy="1482725"/>
            <wp:effectExtent l="0" t="0" r="3175" b="3175"/>
            <wp:docPr id="8" name="图片 8" descr="lQDPKGP2q4GYLIPNAVjNAViwWebfPWBmurYG0qRy-idyAA_344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QDPKGP2q4GYLIPNAVjNAViwWebfPWBmurYG0qRy-idyAA_344_3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1363345" cy="1363345"/>
            <wp:effectExtent l="0" t="0" r="8255" b="8255"/>
            <wp:docPr id="9" name="图片 9" descr="lQDPJv-ZE1A0UlPNAv7NAv6wKbg7XCaINI8Gr-p-maTMAA_766_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QDPJv-ZE1A0UlPNAv7NAv6wKbg7XCaINI8Gr-p-maTMAA_766_7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1369060" cy="1748790"/>
            <wp:effectExtent l="0" t="0" r="1270" b="1270"/>
            <wp:docPr id="2" name="图片 2" descr="红丝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红丝带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FE85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安仔信息</w:t>
      </w:r>
    </w:p>
    <w:p w14:paraId="2B2F9D6A"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2769235" cy="1572895"/>
            <wp:effectExtent l="0" t="0" r="0" b="0"/>
            <wp:docPr id="11" name="图片 11" descr="IP形象文件整合-透明通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P形象文件整合-透明通道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3263"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核心信息</w:t>
      </w:r>
    </w:p>
    <w:p w14:paraId="3249140B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1.有安仔，更安心</w:t>
      </w:r>
    </w:p>
    <w:p w14:paraId="1690DFAC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2.健康相伴，岁岁平安</w:t>
      </w:r>
    </w:p>
    <w:p w14:paraId="54DE1DD6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3.安仔守护健康，科学护航日常</w:t>
      </w:r>
    </w:p>
    <w:p w14:paraId="292BC28B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 xml:space="preserve">4.普及健康知识，守护万家平安 </w:t>
      </w:r>
    </w:p>
    <w:p w14:paraId="2302ACE0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5.小小安仔相伴，岁岁安康相随</w:t>
      </w:r>
    </w:p>
    <w:p w14:paraId="3ACF522F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6.传播科学健康理念，守护全民平安生活</w:t>
      </w:r>
    </w:p>
    <w:p w14:paraId="67A38CE7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</w:p>
    <w:sectPr>
      <w:footerReference r:id="rId3" w:type="default"/>
      <w:pgSz w:w="11906" w:h="16838"/>
      <w:pgMar w:top="2098" w:right="1361" w:bottom="1361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478B024-F23B-477C-8627-E08BB5557DB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60EED3E3-31DC-4303-AAF8-EAD985BB6C9E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812B96A3-8FC0-471D-B20B-46FD4685F3E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DAC8D8FE-C9C4-4D3F-BE82-45A7644C805B}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948FB2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406B5E"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406B5E"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C549F0"/>
    <w:multiLevelType w:val="singleLevel"/>
    <w:tmpl w:val="6FC549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0A3"/>
    <w:rsid w:val="002802D2"/>
    <w:rsid w:val="0028264D"/>
    <w:rsid w:val="002E1F6F"/>
    <w:rsid w:val="002F13B8"/>
    <w:rsid w:val="00444F70"/>
    <w:rsid w:val="00445995"/>
    <w:rsid w:val="00505C13"/>
    <w:rsid w:val="005723D1"/>
    <w:rsid w:val="008D44FF"/>
    <w:rsid w:val="009F2E6D"/>
    <w:rsid w:val="00AF3547"/>
    <w:rsid w:val="00C92555"/>
    <w:rsid w:val="00EA10A3"/>
    <w:rsid w:val="01615A50"/>
    <w:rsid w:val="01852063"/>
    <w:rsid w:val="019D73AC"/>
    <w:rsid w:val="01A52705"/>
    <w:rsid w:val="01A60743"/>
    <w:rsid w:val="01A921DA"/>
    <w:rsid w:val="01C16D6E"/>
    <w:rsid w:val="01D3250C"/>
    <w:rsid w:val="01EA2131"/>
    <w:rsid w:val="020A533B"/>
    <w:rsid w:val="020C008E"/>
    <w:rsid w:val="023A0D48"/>
    <w:rsid w:val="024A681D"/>
    <w:rsid w:val="02A46519"/>
    <w:rsid w:val="02ED1C6E"/>
    <w:rsid w:val="038B3DDC"/>
    <w:rsid w:val="03926FEA"/>
    <w:rsid w:val="045D4134"/>
    <w:rsid w:val="049C58E0"/>
    <w:rsid w:val="04C01C5A"/>
    <w:rsid w:val="04C86E57"/>
    <w:rsid w:val="04E43113"/>
    <w:rsid w:val="056736ED"/>
    <w:rsid w:val="05C24D00"/>
    <w:rsid w:val="05D94925"/>
    <w:rsid w:val="05E00F3E"/>
    <w:rsid w:val="05E816BC"/>
    <w:rsid w:val="05FA743E"/>
    <w:rsid w:val="06450013"/>
    <w:rsid w:val="064E48E4"/>
    <w:rsid w:val="065804DD"/>
    <w:rsid w:val="06713B9F"/>
    <w:rsid w:val="06C745AE"/>
    <w:rsid w:val="06D303C0"/>
    <w:rsid w:val="07277E4A"/>
    <w:rsid w:val="07871169"/>
    <w:rsid w:val="078828AD"/>
    <w:rsid w:val="07E93FCA"/>
    <w:rsid w:val="080C528C"/>
    <w:rsid w:val="0834033F"/>
    <w:rsid w:val="08D70618"/>
    <w:rsid w:val="090D306A"/>
    <w:rsid w:val="09213488"/>
    <w:rsid w:val="099E2A5B"/>
    <w:rsid w:val="09DB3BBB"/>
    <w:rsid w:val="0A1E73F4"/>
    <w:rsid w:val="0A3F9CAD"/>
    <w:rsid w:val="0A634D99"/>
    <w:rsid w:val="0A750537"/>
    <w:rsid w:val="0A851326"/>
    <w:rsid w:val="0B416FFB"/>
    <w:rsid w:val="0B6111BF"/>
    <w:rsid w:val="0BE300B2"/>
    <w:rsid w:val="0BEB5B1A"/>
    <w:rsid w:val="0BEF5C8A"/>
    <w:rsid w:val="0C0679C8"/>
    <w:rsid w:val="0C0B13B7"/>
    <w:rsid w:val="0C1969E9"/>
    <w:rsid w:val="0C433FAA"/>
    <w:rsid w:val="0C6611D0"/>
    <w:rsid w:val="0C822B95"/>
    <w:rsid w:val="0CA81750"/>
    <w:rsid w:val="0CAF495E"/>
    <w:rsid w:val="0D074FED"/>
    <w:rsid w:val="0D31309F"/>
    <w:rsid w:val="0D3A6AC1"/>
    <w:rsid w:val="0DCD3AB1"/>
    <w:rsid w:val="0DFA5B87"/>
    <w:rsid w:val="0E21353B"/>
    <w:rsid w:val="0E5C414B"/>
    <w:rsid w:val="0E820FA9"/>
    <w:rsid w:val="0E947D89"/>
    <w:rsid w:val="0EAB569D"/>
    <w:rsid w:val="0EE7610B"/>
    <w:rsid w:val="0F1E7653"/>
    <w:rsid w:val="0F8B5825"/>
    <w:rsid w:val="0FC770EF"/>
    <w:rsid w:val="104906FF"/>
    <w:rsid w:val="10771710"/>
    <w:rsid w:val="107D687C"/>
    <w:rsid w:val="109E07CD"/>
    <w:rsid w:val="10AF4E6E"/>
    <w:rsid w:val="10C06C14"/>
    <w:rsid w:val="10E50F75"/>
    <w:rsid w:val="11193219"/>
    <w:rsid w:val="11277FB0"/>
    <w:rsid w:val="116577BB"/>
    <w:rsid w:val="1201448E"/>
    <w:rsid w:val="121656BA"/>
    <w:rsid w:val="12604834"/>
    <w:rsid w:val="12A32D1F"/>
    <w:rsid w:val="12E13E89"/>
    <w:rsid w:val="13236AF1"/>
    <w:rsid w:val="1345032A"/>
    <w:rsid w:val="13656661"/>
    <w:rsid w:val="13826402"/>
    <w:rsid w:val="13AA1353"/>
    <w:rsid w:val="145426E6"/>
    <w:rsid w:val="14A45F83"/>
    <w:rsid w:val="151472A1"/>
    <w:rsid w:val="15166027"/>
    <w:rsid w:val="154A0E76"/>
    <w:rsid w:val="156328A3"/>
    <w:rsid w:val="156E30E2"/>
    <w:rsid w:val="157955E3"/>
    <w:rsid w:val="157C4A28"/>
    <w:rsid w:val="159B3B44"/>
    <w:rsid w:val="16273291"/>
    <w:rsid w:val="168801D3"/>
    <w:rsid w:val="16900E36"/>
    <w:rsid w:val="16C005E1"/>
    <w:rsid w:val="16CA5D97"/>
    <w:rsid w:val="17012110"/>
    <w:rsid w:val="173E6AE4"/>
    <w:rsid w:val="174A7B47"/>
    <w:rsid w:val="176127D3"/>
    <w:rsid w:val="17C9432F"/>
    <w:rsid w:val="182B7833"/>
    <w:rsid w:val="18641E16"/>
    <w:rsid w:val="18C15C1F"/>
    <w:rsid w:val="18D806C7"/>
    <w:rsid w:val="18DC65B5"/>
    <w:rsid w:val="18F3507E"/>
    <w:rsid w:val="19584A22"/>
    <w:rsid w:val="19FA7950"/>
    <w:rsid w:val="1A2453EF"/>
    <w:rsid w:val="1A7D6D83"/>
    <w:rsid w:val="1A961EAB"/>
    <w:rsid w:val="1ADB29A0"/>
    <w:rsid w:val="1B214753"/>
    <w:rsid w:val="1B4B5C73"/>
    <w:rsid w:val="1B504B5D"/>
    <w:rsid w:val="1B5D7B73"/>
    <w:rsid w:val="1B8B14BF"/>
    <w:rsid w:val="1B9C64CF"/>
    <w:rsid w:val="1BBB6955"/>
    <w:rsid w:val="1C1C2FAC"/>
    <w:rsid w:val="1C990377"/>
    <w:rsid w:val="1C9E2280"/>
    <w:rsid w:val="1CAD0994"/>
    <w:rsid w:val="1CE64608"/>
    <w:rsid w:val="1D120041"/>
    <w:rsid w:val="1D383FD6"/>
    <w:rsid w:val="1D507571"/>
    <w:rsid w:val="1D5801D4"/>
    <w:rsid w:val="1D816F16"/>
    <w:rsid w:val="1DD63602"/>
    <w:rsid w:val="1E162569"/>
    <w:rsid w:val="1E287B89"/>
    <w:rsid w:val="1E2A1B70"/>
    <w:rsid w:val="1E4E6744"/>
    <w:rsid w:val="1E962D48"/>
    <w:rsid w:val="1EF65C58"/>
    <w:rsid w:val="1F5F1CED"/>
    <w:rsid w:val="1F8F0C92"/>
    <w:rsid w:val="1FAA11BB"/>
    <w:rsid w:val="20764E4F"/>
    <w:rsid w:val="208E24F6"/>
    <w:rsid w:val="20FB50A8"/>
    <w:rsid w:val="21016FB2"/>
    <w:rsid w:val="215E734B"/>
    <w:rsid w:val="216337D3"/>
    <w:rsid w:val="217E2424"/>
    <w:rsid w:val="21917ADE"/>
    <w:rsid w:val="21A659B2"/>
    <w:rsid w:val="21E137AC"/>
    <w:rsid w:val="220E3C6C"/>
    <w:rsid w:val="222F7A24"/>
    <w:rsid w:val="2251078B"/>
    <w:rsid w:val="23931F66"/>
    <w:rsid w:val="23E9602A"/>
    <w:rsid w:val="240D3AC6"/>
    <w:rsid w:val="24287A50"/>
    <w:rsid w:val="249828C7"/>
    <w:rsid w:val="24A274A8"/>
    <w:rsid w:val="25164BFC"/>
    <w:rsid w:val="255120D8"/>
    <w:rsid w:val="258C1362"/>
    <w:rsid w:val="25A612D4"/>
    <w:rsid w:val="25B3069D"/>
    <w:rsid w:val="260C44FC"/>
    <w:rsid w:val="26263565"/>
    <w:rsid w:val="265C0D35"/>
    <w:rsid w:val="265F25D3"/>
    <w:rsid w:val="26BC5523"/>
    <w:rsid w:val="26E33204"/>
    <w:rsid w:val="26EE4AEF"/>
    <w:rsid w:val="276B793B"/>
    <w:rsid w:val="27952CFE"/>
    <w:rsid w:val="279B763B"/>
    <w:rsid w:val="2808523B"/>
    <w:rsid w:val="28223BE7"/>
    <w:rsid w:val="289A77D9"/>
    <w:rsid w:val="289B002D"/>
    <w:rsid w:val="28A63E40"/>
    <w:rsid w:val="28C80903"/>
    <w:rsid w:val="29332221"/>
    <w:rsid w:val="29997C7E"/>
    <w:rsid w:val="29A60ADF"/>
    <w:rsid w:val="29AE18A7"/>
    <w:rsid w:val="29C40D94"/>
    <w:rsid w:val="29F23E8A"/>
    <w:rsid w:val="2A023E9F"/>
    <w:rsid w:val="2A460069"/>
    <w:rsid w:val="2A73664D"/>
    <w:rsid w:val="2B33446E"/>
    <w:rsid w:val="2B436C87"/>
    <w:rsid w:val="2B9E191F"/>
    <w:rsid w:val="2BE46810"/>
    <w:rsid w:val="2C0734F1"/>
    <w:rsid w:val="2C4D63AA"/>
    <w:rsid w:val="2C842059"/>
    <w:rsid w:val="2C98683F"/>
    <w:rsid w:val="2CE8063C"/>
    <w:rsid w:val="2CFB12A7"/>
    <w:rsid w:val="2D1E7B7F"/>
    <w:rsid w:val="2D4559BE"/>
    <w:rsid w:val="2DAC4350"/>
    <w:rsid w:val="2DEF248E"/>
    <w:rsid w:val="2DF33D2D"/>
    <w:rsid w:val="2E0D71B0"/>
    <w:rsid w:val="2E921798"/>
    <w:rsid w:val="2F7F157A"/>
    <w:rsid w:val="2FB01D49"/>
    <w:rsid w:val="2FEA4D9B"/>
    <w:rsid w:val="3025488D"/>
    <w:rsid w:val="30D836AE"/>
    <w:rsid w:val="30E730CB"/>
    <w:rsid w:val="30EA07CC"/>
    <w:rsid w:val="30F868CD"/>
    <w:rsid w:val="310570DC"/>
    <w:rsid w:val="310B6367"/>
    <w:rsid w:val="313905F0"/>
    <w:rsid w:val="3190225F"/>
    <w:rsid w:val="32313075"/>
    <w:rsid w:val="32A1591F"/>
    <w:rsid w:val="32A221C5"/>
    <w:rsid w:val="32A45F3D"/>
    <w:rsid w:val="32FC7B27"/>
    <w:rsid w:val="33264BA4"/>
    <w:rsid w:val="3332520E"/>
    <w:rsid w:val="333746BC"/>
    <w:rsid w:val="33C57F19"/>
    <w:rsid w:val="343D57A7"/>
    <w:rsid w:val="344D33DC"/>
    <w:rsid w:val="34D0301A"/>
    <w:rsid w:val="34DB19BE"/>
    <w:rsid w:val="34E735DB"/>
    <w:rsid w:val="34EE524E"/>
    <w:rsid w:val="354635F4"/>
    <w:rsid w:val="360F7B72"/>
    <w:rsid w:val="365279A9"/>
    <w:rsid w:val="36DA0CE0"/>
    <w:rsid w:val="36E5663C"/>
    <w:rsid w:val="36F079A3"/>
    <w:rsid w:val="37533F6B"/>
    <w:rsid w:val="37661070"/>
    <w:rsid w:val="37904CE2"/>
    <w:rsid w:val="37C87E10"/>
    <w:rsid w:val="380F6006"/>
    <w:rsid w:val="382B13E4"/>
    <w:rsid w:val="384F24A7"/>
    <w:rsid w:val="385E26EA"/>
    <w:rsid w:val="38741F0E"/>
    <w:rsid w:val="38953CE0"/>
    <w:rsid w:val="38A51D7C"/>
    <w:rsid w:val="38A65280"/>
    <w:rsid w:val="39033292"/>
    <w:rsid w:val="393825F0"/>
    <w:rsid w:val="39787B56"/>
    <w:rsid w:val="39C40C73"/>
    <w:rsid w:val="3A371577"/>
    <w:rsid w:val="3A7206CF"/>
    <w:rsid w:val="3B245E6D"/>
    <w:rsid w:val="3B350DB1"/>
    <w:rsid w:val="3B3616FD"/>
    <w:rsid w:val="3B501D9D"/>
    <w:rsid w:val="3BD31F34"/>
    <w:rsid w:val="3BFA097C"/>
    <w:rsid w:val="3BFF1BEB"/>
    <w:rsid w:val="3C1E3FFF"/>
    <w:rsid w:val="3C56250D"/>
    <w:rsid w:val="3CC348EA"/>
    <w:rsid w:val="3D267363"/>
    <w:rsid w:val="3D3659E4"/>
    <w:rsid w:val="3D6953E6"/>
    <w:rsid w:val="3DC3718A"/>
    <w:rsid w:val="3DD516A1"/>
    <w:rsid w:val="3DF257B2"/>
    <w:rsid w:val="3E255C01"/>
    <w:rsid w:val="3E506F79"/>
    <w:rsid w:val="3E6E481B"/>
    <w:rsid w:val="3EB968CD"/>
    <w:rsid w:val="3EE32B3C"/>
    <w:rsid w:val="3F055FB6"/>
    <w:rsid w:val="3F3D5999"/>
    <w:rsid w:val="3F551B76"/>
    <w:rsid w:val="3FA73DCB"/>
    <w:rsid w:val="3FD768CC"/>
    <w:rsid w:val="40161C34"/>
    <w:rsid w:val="40173E32"/>
    <w:rsid w:val="402C1320"/>
    <w:rsid w:val="40946693"/>
    <w:rsid w:val="40B9762F"/>
    <w:rsid w:val="412F731A"/>
    <w:rsid w:val="41635215"/>
    <w:rsid w:val="419A5B79"/>
    <w:rsid w:val="41AF2209"/>
    <w:rsid w:val="41EF4D3D"/>
    <w:rsid w:val="41F9564C"/>
    <w:rsid w:val="420F3F6D"/>
    <w:rsid w:val="42105272"/>
    <w:rsid w:val="42472441"/>
    <w:rsid w:val="424961B9"/>
    <w:rsid w:val="42497F67"/>
    <w:rsid w:val="428E0070"/>
    <w:rsid w:val="42FE546C"/>
    <w:rsid w:val="43343B62"/>
    <w:rsid w:val="4346133C"/>
    <w:rsid w:val="437E6337"/>
    <w:rsid w:val="43E51F12"/>
    <w:rsid w:val="44757F5F"/>
    <w:rsid w:val="44775260"/>
    <w:rsid w:val="44AE0556"/>
    <w:rsid w:val="44C164DB"/>
    <w:rsid w:val="44C24001"/>
    <w:rsid w:val="458B6AE9"/>
    <w:rsid w:val="45C35682"/>
    <w:rsid w:val="460074D7"/>
    <w:rsid w:val="4603066A"/>
    <w:rsid w:val="46130FB8"/>
    <w:rsid w:val="46786335"/>
    <w:rsid w:val="46B84C96"/>
    <w:rsid w:val="46E147D5"/>
    <w:rsid w:val="46EB3CE3"/>
    <w:rsid w:val="476D64A6"/>
    <w:rsid w:val="477A5801"/>
    <w:rsid w:val="47DC187E"/>
    <w:rsid w:val="47E32A44"/>
    <w:rsid w:val="48326701"/>
    <w:rsid w:val="48683357"/>
    <w:rsid w:val="48CF053E"/>
    <w:rsid w:val="48D10CB7"/>
    <w:rsid w:val="48DA3857"/>
    <w:rsid w:val="48F86243"/>
    <w:rsid w:val="493F50A3"/>
    <w:rsid w:val="49892535"/>
    <w:rsid w:val="49C2488D"/>
    <w:rsid w:val="4A4060F4"/>
    <w:rsid w:val="4A543B01"/>
    <w:rsid w:val="4A897A9B"/>
    <w:rsid w:val="4A995804"/>
    <w:rsid w:val="4ADD1B62"/>
    <w:rsid w:val="4AFC64BF"/>
    <w:rsid w:val="4B33126C"/>
    <w:rsid w:val="4B9A1F15"/>
    <w:rsid w:val="4BF278C2"/>
    <w:rsid w:val="4C1E7F70"/>
    <w:rsid w:val="4C426A60"/>
    <w:rsid w:val="4CA5452A"/>
    <w:rsid w:val="4CB76E6A"/>
    <w:rsid w:val="4D7B242B"/>
    <w:rsid w:val="4DA841F4"/>
    <w:rsid w:val="4DC112FA"/>
    <w:rsid w:val="4E447382"/>
    <w:rsid w:val="4E9B5FEF"/>
    <w:rsid w:val="4EB5054D"/>
    <w:rsid w:val="4EDB288F"/>
    <w:rsid w:val="4F273CDD"/>
    <w:rsid w:val="4F820F5D"/>
    <w:rsid w:val="4F884709"/>
    <w:rsid w:val="4FA40ED3"/>
    <w:rsid w:val="500E01E6"/>
    <w:rsid w:val="501E6ED7"/>
    <w:rsid w:val="50824921"/>
    <w:rsid w:val="50901457"/>
    <w:rsid w:val="50AA5AE5"/>
    <w:rsid w:val="50B11AF9"/>
    <w:rsid w:val="50CD6207"/>
    <w:rsid w:val="5116195C"/>
    <w:rsid w:val="51337FC8"/>
    <w:rsid w:val="51517578"/>
    <w:rsid w:val="51571481"/>
    <w:rsid w:val="519D05AA"/>
    <w:rsid w:val="51BB2504"/>
    <w:rsid w:val="52045C59"/>
    <w:rsid w:val="52054C68"/>
    <w:rsid w:val="523302EC"/>
    <w:rsid w:val="5279285E"/>
    <w:rsid w:val="527A5E46"/>
    <w:rsid w:val="52932D4B"/>
    <w:rsid w:val="52A56BA5"/>
    <w:rsid w:val="52DC0984"/>
    <w:rsid w:val="530449C0"/>
    <w:rsid w:val="53481C31"/>
    <w:rsid w:val="535F1857"/>
    <w:rsid w:val="53A918CB"/>
    <w:rsid w:val="53D0673A"/>
    <w:rsid w:val="53F87A3F"/>
    <w:rsid w:val="54244A97"/>
    <w:rsid w:val="544A055A"/>
    <w:rsid w:val="54577C36"/>
    <w:rsid w:val="54694268"/>
    <w:rsid w:val="546B0A8F"/>
    <w:rsid w:val="54A07C64"/>
    <w:rsid w:val="54F56FC1"/>
    <w:rsid w:val="55122522"/>
    <w:rsid w:val="55261830"/>
    <w:rsid w:val="55365BD9"/>
    <w:rsid w:val="559913FB"/>
    <w:rsid w:val="55AD6B1D"/>
    <w:rsid w:val="56241FDF"/>
    <w:rsid w:val="5651542C"/>
    <w:rsid w:val="565C5C14"/>
    <w:rsid w:val="56707D61"/>
    <w:rsid w:val="567C178A"/>
    <w:rsid w:val="56821842"/>
    <w:rsid w:val="56F664B8"/>
    <w:rsid w:val="583E71D6"/>
    <w:rsid w:val="584F4EF2"/>
    <w:rsid w:val="585C1FC3"/>
    <w:rsid w:val="585F770B"/>
    <w:rsid w:val="59020BC4"/>
    <w:rsid w:val="5934151A"/>
    <w:rsid w:val="59741916"/>
    <w:rsid w:val="59880DE1"/>
    <w:rsid w:val="59965D30"/>
    <w:rsid w:val="59D40607"/>
    <w:rsid w:val="59DC20FA"/>
    <w:rsid w:val="5A001035"/>
    <w:rsid w:val="5A4237C2"/>
    <w:rsid w:val="5A4E6BB6"/>
    <w:rsid w:val="5A504131"/>
    <w:rsid w:val="5A9C6CB5"/>
    <w:rsid w:val="5AB43B91"/>
    <w:rsid w:val="5B411CCC"/>
    <w:rsid w:val="5B525C87"/>
    <w:rsid w:val="5B925F49"/>
    <w:rsid w:val="5BEA0D8C"/>
    <w:rsid w:val="5C2018E1"/>
    <w:rsid w:val="5C60569C"/>
    <w:rsid w:val="5C936DF0"/>
    <w:rsid w:val="5C9636F9"/>
    <w:rsid w:val="5CBF10FA"/>
    <w:rsid w:val="5CD96E3F"/>
    <w:rsid w:val="5CE45005"/>
    <w:rsid w:val="5D0638AC"/>
    <w:rsid w:val="5D1309C3"/>
    <w:rsid w:val="5D1E1A64"/>
    <w:rsid w:val="5D425C8F"/>
    <w:rsid w:val="5D5A175B"/>
    <w:rsid w:val="5D5F440B"/>
    <w:rsid w:val="5D8750FF"/>
    <w:rsid w:val="5DEC200B"/>
    <w:rsid w:val="5DFE05C1"/>
    <w:rsid w:val="5E317B16"/>
    <w:rsid w:val="5E3D2C1E"/>
    <w:rsid w:val="5E3E0745"/>
    <w:rsid w:val="5E722A57"/>
    <w:rsid w:val="5E79352B"/>
    <w:rsid w:val="5EBA41F7"/>
    <w:rsid w:val="5EBEBB64"/>
    <w:rsid w:val="5F08322C"/>
    <w:rsid w:val="5F342308"/>
    <w:rsid w:val="5F3B384B"/>
    <w:rsid w:val="5F5E1298"/>
    <w:rsid w:val="5F8B6ACE"/>
    <w:rsid w:val="606E70C0"/>
    <w:rsid w:val="6080285E"/>
    <w:rsid w:val="608337E2"/>
    <w:rsid w:val="60B93CBC"/>
    <w:rsid w:val="60FA4DF7"/>
    <w:rsid w:val="619D5782"/>
    <w:rsid w:val="61CB6793"/>
    <w:rsid w:val="61D70350"/>
    <w:rsid w:val="625F62B7"/>
    <w:rsid w:val="62747816"/>
    <w:rsid w:val="62755297"/>
    <w:rsid w:val="62C04412"/>
    <w:rsid w:val="63107694"/>
    <w:rsid w:val="632E6FDA"/>
    <w:rsid w:val="634755F0"/>
    <w:rsid w:val="63B3128D"/>
    <w:rsid w:val="63C11BFC"/>
    <w:rsid w:val="63E43B3C"/>
    <w:rsid w:val="64037F21"/>
    <w:rsid w:val="64385B9D"/>
    <w:rsid w:val="64783763"/>
    <w:rsid w:val="647A1DAB"/>
    <w:rsid w:val="647B4B09"/>
    <w:rsid w:val="64C6518A"/>
    <w:rsid w:val="65415D85"/>
    <w:rsid w:val="65666238"/>
    <w:rsid w:val="656D2D76"/>
    <w:rsid w:val="657C1F62"/>
    <w:rsid w:val="658A6AA3"/>
    <w:rsid w:val="65BF660F"/>
    <w:rsid w:val="65C23A09"/>
    <w:rsid w:val="65DA0D53"/>
    <w:rsid w:val="667A63AC"/>
    <w:rsid w:val="669B6734"/>
    <w:rsid w:val="66C35C8B"/>
    <w:rsid w:val="66D734E4"/>
    <w:rsid w:val="66D954CC"/>
    <w:rsid w:val="66F840E9"/>
    <w:rsid w:val="670B371C"/>
    <w:rsid w:val="678655E4"/>
    <w:rsid w:val="67FA33A5"/>
    <w:rsid w:val="680C6B42"/>
    <w:rsid w:val="683802B7"/>
    <w:rsid w:val="68AB2EB0"/>
    <w:rsid w:val="68B51559"/>
    <w:rsid w:val="68EA39A3"/>
    <w:rsid w:val="690D36E4"/>
    <w:rsid w:val="691937FC"/>
    <w:rsid w:val="692A3D9F"/>
    <w:rsid w:val="69366BE8"/>
    <w:rsid w:val="699658D9"/>
    <w:rsid w:val="69A055CC"/>
    <w:rsid w:val="69A41DA4"/>
    <w:rsid w:val="6A2471B2"/>
    <w:rsid w:val="6A2B4273"/>
    <w:rsid w:val="6A617C95"/>
    <w:rsid w:val="6A7C5642"/>
    <w:rsid w:val="6A9F07BD"/>
    <w:rsid w:val="6AD46B5F"/>
    <w:rsid w:val="6AE16007"/>
    <w:rsid w:val="6B19056F"/>
    <w:rsid w:val="6B410883"/>
    <w:rsid w:val="6B797260"/>
    <w:rsid w:val="6B930322"/>
    <w:rsid w:val="6BC06BFC"/>
    <w:rsid w:val="6BC229B5"/>
    <w:rsid w:val="6BC71D79"/>
    <w:rsid w:val="6BE54C14"/>
    <w:rsid w:val="6C44786E"/>
    <w:rsid w:val="6C9E1E44"/>
    <w:rsid w:val="6D652B07"/>
    <w:rsid w:val="6DAF1C81"/>
    <w:rsid w:val="6E32225B"/>
    <w:rsid w:val="6E3765EA"/>
    <w:rsid w:val="6E4F6056"/>
    <w:rsid w:val="6E6D2B3B"/>
    <w:rsid w:val="6E6E0BD2"/>
    <w:rsid w:val="6ECB1154"/>
    <w:rsid w:val="6ED421B0"/>
    <w:rsid w:val="6EDB67E2"/>
    <w:rsid w:val="6EFF28A8"/>
    <w:rsid w:val="6F3E23FF"/>
    <w:rsid w:val="6F593630"/>
    <w:rsid w:val="6F75322D"/>
    <w:rsid w:val="70194B6E"/>
    <w:rsid w:val="706C7393"/>
    <w:rsid w:val="707C17A4"/>
    <w:rsid w:val="708C17E3"/>
    <w:rsid w:val="70A01FD4"/>
    <w:rsid w:val="70A20D5A"/>
    <w:rsid w:val="70B427D2"/>
    <w:rsid w:val="70B90980"/>
    <w:rsid w:val="70BE4E07"/>
    <w:rsid w:val="70E92F4D"/>
    <w:rsid w:val="70F443E0"/>
    <w:rsid w:val="70F73101"/>
    <w:rsid w:val="712944B7"/>
    <w:rsid w:val="712F2B3D"/>
    <w:rsid w:val="71593474"/>
    <w:rsid w:val="716D5EA5"/>
    <w:rsid w:val="716F71A9"/>
    <w:rsid w:val="71AE6BE6"/>
    <w:rsid w:val="720C06B7"/>
    <w:rsid w:val="721815DF"/>
    <w:rsid w:val="72442685"/>
    <w:rsid w:val="72632F3A"/>
    <w:rsid w:val="72FB43B2"/>
    <w:rsid w:val="730854D8"/>
    <w:rsid w:val="73116E33"/>
    <w:rsid w:val="731A1328"/>
    <w:rsid w:val="73353A6C"/>
    <w:rsid w:val="739B4217"/>
    <w:rsid w:val="739F163C"/>
    <w:rsid w:val="73CC250C"/>
    <w:rsid w:val="73F12E09"/>
    <w:rsid w:val="73FE6554"/>
    <w:rsid w:val="74471CA9"/>
    <w:rsid w:val="74F91C79"/>
    <w:rsid w:val="74FF2584"/>
    <w:rsid w:val="750F3E1D"/>
    <w:rsid w:val="752A0703"/>
    <w:rsid w:val="75497CA3"/>
    <w:rsid w:val="759A405B"/>
    <w:rsid w:val="75A5650E"/>
    <w:rsid w:val="75EF25F8"/>
    <w:rsid w:val="764C7B3D"/>
    <w:rsid w:val="76810114"/>
    <w:rsid w:val="76A553AD"/>
    <w:rsid w:val="76C543E8"/>
    <w:rsid w:val="776B5CAF"/>
    <w:rsid w:val="77775308"/>
    <w:rsid w:val="77976AA4"/>
    <w:rsid w:val="78412EB3"/>
    <w:rsid w:val="78672CC1"/>
    <w:rsid w:val="788B1B55"/>
    <w:rsid w:val="78B54F18"/>
    <w:rsid w:val="78CA2EA9"/>
    <w:rsid w:val="791813B9"/>
    <w:rsid w:val="795B7FA5"/>
    <w:rsid w:val="796C51AF"/>
    <w:rsid w:val="79815C5D"/>
    <w:rsid w:val="799040F2"/>
    <w:rsid w:val="79B77FBE"/>
    <w:rsid w:val="79CE61CE"/>
    <w:rsid w:val="7A013357"/>
    <w:rsid w:val="7A3F4413"/>
    <w:rsid w:val="7A733BF4"/>
    <w:rsid w:val="7A851910"/>
    <w:rsid w:val="7A9C6A46"/>
    <w:rsid w:val="7AC426F9"/>
    <w:rsid w:val="7AED003A"/>
    <w:rsid w:val="7AFB2F4B"/>
    <w:rsid w:val="7B086B55"/>
    <w:rsid w:val="7B1D758B"/>
    <w:rsid w:val="7B9A4DB4"/>
    <w:rsid w:val="7BAE260E"/>
    <w:rsid w:val="7C2823C0"/>
    <w:rsid w:val="7C7C2C05"/>
    <w:rsid w:val="7CAA1288"/>
    <w:rsid w:val="7CB2612B"/>
    <w:rsid w:val="7CC86647"/>
    <w:rsid w:val="7D025527"/>
    <w:rsid w:val="7D025C1B"/>
    <w:rsid w:val="7D2273D9"/>
    <w:rsid w:val="7D2D0569"/>
    <w:rsid w:val="7D755AD9"/>
    <w:rsid w:val="7DA20A61"/>
    <w:rsid w:val="7DAB14FB"/>
    <w:rsid w:val="7DF7741D"/>
    <w:rsid w:val="7E130E4E"/>
    <w:rsid w:val="7E245731"/>
    <w:rsid w:val="7E3E3B9E"/>
    <w:rsid w:val="7E952391"/>
    <w:rsid w:val="7ED52EA3"/>
    <w:rsid w:val="7ED700CE"/>
    <w:rsid w:val="7F086780"/>
    <w:rsid w:val="7F124F07"/>
    <w:rsid w:val="7F3C6183"/>
    <w:rsid w:val="7F755020"/>
    <w:rsid w:val="7FB84310"/>
    <w:rsid w:val="FF371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7"/>
    <w:qFormat/>
    <w:uiPriority w:val="0"/>
    <w:pPr>
      <w:jc w:val="left"/>
    </w:pPr>
  </w:style>
  <w:style w:type="paragraph" w:styleId="5">
    <w:name w:val="Balloon Text"/>
    <w:basedOn w:val="1"/>
    <w:link w:val="19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9">
    <w:name w:val="annotation subject"/>
    <w:basedOn w:val="4"/>
    <w:next w:val="4"/>
    <w:link w:val="18"/>
    <w:qFormat/>
    <w:uiPriority w:val="0"/>
    <w:rPr>
      <w:b/>
      <w:bCs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character" w:styleId="15">
    <w:name w:val="annotation reference"/>
    <w:basedOn w:val="12"/>
    <w:qFormat/>
    <w:uiPriority w:val="0"/>
    <w:rPr>
      <w:sz w:val="21"/>
      <w:szCs w:val="21"/>
    </w:rPr>
  </w:style>
  <w:style w:type="paragraph" w:customStyle="1" w:styleId="16">
    <w:name w:val="批注框文本 Char Char"/>
    <w:basedOn w:val="1"/>
    <w:qFormat/>
    <w:uiPriority w:val="0"/>
    <w:rPr>
      <w:rFonts w:ascii="Times New Roman" w:hAnsi="Times New Roman" w:cs="Times New Roman"/>
      <w:sz w:val="18"/>
      <w:szCs w:val="18"/>
    </w:rPr>
  </w:style>
  <w:style w:type="character" w:customStyle="1" w:styleId="17">
    <w:name w:val="批注文字 Char"/>
    <w:basedOn w:val="12"/>
    <w:link w:val="4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8">
    <w:name w:val="批注主题 Char"/>
    <w:basedOn w:val="17"/>
    <w:link w:val="9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19">
    <w:name w:val="批注框文本 Char"/>
    <w:basedOn w:val="12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0">
    <w:name w:val="12、表格内左对齐正文"/>
    <w:basedOn w:val="1"/>
    <w:qFormat/>
    <w:uiPriority w:val="0"/>
    <w:pPr>
      <w:tabs>
        <w:tab w:val="left" w:pos="0"/>
      </w:tabs>
      <w:wordWrap w:val="0"/>
      <w:topLinePunct/>
      <w:spacing w:line="360" w:lineRule="exact"/>
      <w:ind w:left="48" w:leftChars="20"/>
    </w:pPr>
    <w:rPr>
      <w:snapToGrid w:val="0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P R C</Company>
  <Pages>6</Pages>
  <Words>2267</Words>
  <Characters>2558</Characters>
  <Lines>12</Lines>
  <Paragraphs>3</Paragraphs>
  <TotalTime>66</TotalTime>
  <ScaleCrop>false</ScaleCrop>
  <LinksUpToDate>false</LinksUpToDate>
  <CharactersWithSpaces>2606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2022-02-18T10:17:00Z</dcterms:created>
  <dc:creator>Administrator</dc:creator>
  <cp:lastModifiedBy>廖露鸣</cp:lastModifiedBy>
  <cp:lastPrinted>2026-06-18T09:54:00Z</cp:lastPrinted>
  <dcterms:modified xsi:type="dcterms:W3CDTF">2026-07-07T02:44:51Z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289AAF0812754E36B33FC9E349A0B963_13</vt:lpwstr>
  </property>
  <property fmtid="{D5CDD505-2E9C-101B-9397-08002B2CF9AE}" pid="4" name="KSOTemplateDocerSaveRecord">
    <vt:lpwstr>eyJoZGlkIjoiYTYyN2E4NTM3OGVkNWIwMDM1ZTM4N2JmZDE1ZjI4NmUiLCJ1c2VySWQiOiIxNjU2ODQxNTc5In0=</vt:lpwstr>
  </property>
</Properties>
</file>