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1C1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2512AA5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服务内容</w:t>
      </w:r>
    </w:p>
    <w:p w14:paraId="3B18D70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lang w:val="en-US" w:eastAsia="zh-CN"/>
        </w:rPr>
      </w:pPr>
    </w:p>
    <w:p w14:paraId="45C77AC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一、完成本单位2001-2010年永久、30年，共计85盒文书档案的整理、著录、标准化装订、装具配置。</w:t>
      </w:r>
    </w:p>
    <w:p w14:paraId="1459E72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二、完成本单位2001-2010年永久、30年文书档案的数字化扫描、数据校验，形成数字化副本及目录。</w:t>
      </w:r>
    </w:p>
    <w:p w14:paraId="2AAC1D0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三、完成全宗卷撰写。</w:t>
      </w:r>
    </w:p>
    <w:p w14:paraId="1466167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四、完成档案移交、进馆验收等全流程相关工作。</w:t>
      </w:r>
    </w:p>
    <w:p w14:paraId="6360746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五、完成时间应控制在45天左右。</w:t>
      </w:r>
    </w:p>
    <w:p w14:paraId="1525783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六、严格保障档案实体与信息安全。</w:t>
      </w:r>
    </w:p>
    <w:p w14:paraId="141CFCB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516668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9CE373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B19C08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6330A7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36198EC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37D4B3E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05383F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11A4A23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1326BA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DF05C0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35B57A9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FEC54E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lang w:val="en-US" w:eastAsia="zh-CN"/>
        </w:rPr>
      </w:pPr>
    </w:p>
    <w:p w14:paraId="4D77906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参选单位基本要求及需提交的资质佐证材料</w:t>
      </w:r>
    </w:p>
    <w:p w14:paraId="5BB28DC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AF482B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一、具有独立法人资格，需提交有效营业执照、</w:t>
      </w:r>
      <w:r>
        <w:rPr>
          <w:rFonts w:hint="eastAsia" w:ascii="仿宋_GB2312" w:hAnsi="仿宋_GB2312" w:eastAsia="仿宋_GB2312" w:cs="仿宋_GB2312"/>
          <w:i w:val="0"/>
          <w:iCs w:val="0"/>
          <w:caps w:val="0"/>
          <w:color w:val="2E2E2E"/>
          <w:spacing w:val="0"/>
          <w:sz w:val="32"/>
          <w:szCs w:val="32"/>
          <w:shd w:val="clear" w:fill="FFFFFF"/>
        </w:rPr>
        <w:t>税务登记证</w:t>
      </w:r>
      <w:r>
        <w:rPr>
          <w:rFonts w:hint="eastAsia" w:ascii="仿宋_GB2312" w:hAnsi="仿宋_GB2312" w:eastAsia="仿宋_GB2312" w:cs="仿宋_GB2312"/>
          <w:i w:val="0"/>
          <w:iCs w:val="0"/>
          <w:caps w:val="0"/>
          <w:color w:val="2E2E2E"/>
          <w:spacing w:val="0"/>
          <w:sz w:val="32"/>
          <w:szCs w:val="32"/>
          <w:shd w:val="clear" w:fill="FFFFFF"/>
          <w:lang w:val="en-US" w:eastAsia="zh-CN"/>
        </w:rPr>
        <w:t>复印件</w:t>
      </w:r>
      <w:r>
        <w:rPr>
          <w:rFonts w:hint="eastAsia" w:ascii="仿宋_GB2312" w:hAnsi="仿宋_GB2312" w:eastAsia="仿宋_GB2312" w:cs="仿宋_GB2312"/>
          <w:i w:val="0"/>
          <w:iCs w:val="0"/>
          <w:caps w:val="0"/>
          <w:color w:val="2E2E2E"/>
          <w:spacing w:val="0"/>
          <w:sz w:val="32"/>
          <w:szCs w:val="32"/>
          <w:shd w:val="clear" w:fill="FFFFFF"/>
          <w:lang w:eastAsia="zh-CN"/>
        </w:rPr>
        <w:t>，</w:t>
      </w:r>
      <w:r>
        <w:rPr>
          <w:rFonts w:hint="eastAsia" w:ascii="仿宋_GB2312" w:hAnsi="仿宋_GB2312" w:eastAsia="仿宋_GB2312" w:cs="仿宋_GB2312"/>
          <w:sz w:val="32"/>
          <w:szCs w:val="32"/>
          <w:lang w:val="en-US" w:eastAsia="zh-CN"/>
        </w:rPr>
        <w:t>经营范围包含档案整理、档案数字化加工等相关内容。</w:t>
      </w:r>
    </w:p>
    <w:p w14:paraId="04341A7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E2E2E"/>
          <w:spacing w:val="0"/>
          <w:sz w:val="32"/>
          <w:szCs w:val="32"/>
          <w:lang w:val="en-US" w:eastAsia="zh-CN"/>
        </w:rPr>
        <w:t>二、</w:t>
      </w:r>
      <w:r>
        <w:rPr>
          <w:rFonts w:hint="eastAsia" w:ascii="仿宋_GB2312" w:hAnsi="仿宋_GB2312" w:eastAsia="仿宋_GB2312" w:cs="仿宋_GB2312"/>
          <w:i w:val="0"/>
          <w:iCs w:val="0"/>
          <w:caps w:val="0"/>
          <w:color w:val="2E2E2E"/>
          <w:spacing w:val="0"/>
          <w:sz w:val="32"/>
          <w:szCs w:val="32"/>
        </w:rPr>
        <w:t>法定代表人参加需提供身份证</w:t>
      </w:r>
      <w:r>
        <w:rPr>
          <w:rFonts w:hint="eastAsia" w:ascii="仿宋_GB2312" w:hAnsi="仿宋_GB2312" w:eastAsia="仿宋_GB2312" w:cs="仿宋_GB2312"/>
          <w:i w:val="0"/>
          <w:iCs w:val="0"/>
          <w:caps w:val="0"/>
          <w:color w:val="2E2E2E"/>
          <w:spacing w:val="0"/>
          <w:sz w:val="32"/>
          <w:szCs w:val="32"/>
          <w:lang w:val="en-US" w:eastAsia="zh-CN"/>
        </w:rPr>
        <w:t>明</w:t>
      </w:r>
      <w:r>
        <w:rPr>
          <w:rFonts w:hint="eastAsia" w:ascii="仿宋_GB2312" w:hAnsi="仿宋_GB2312" w:eastAsia="仿宋_GB2312" w:cs="仿宋_GB2312"/>
          <w:i w:val="0"/>
          <w:iCs w:val="0"/>
          <w:caps w:val="0"/>
          <w:color w:val="2E2E2E"/>
          <w:spacing w:val="0"/>
          <w:sz w:val="32"/>
          <w:szCs w:val="32"/>
        </w:rPr>
        <w:t>；委托代理人参加的须提供法定代表人授权委托书原件及受委托人代理身份证；</w:t>
      </w:r>
    </w:p>
    <w:p w14:paraId="09A6161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三、具备档案数字化加工保密资质及所需专业设备，需提交单位保密资质复印件，及个人保密培训合格证书。</w:t>
      </w:r>
    </w:p>
    <w:p w14:paraId="12EADA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四、严格遵守《中华人民共和国档案法》等相关法律法规，无档案泄密、违规操作等不良从业记录，需提供书面承诺函。</w:t>
      </w:r>
    </w:p>
    <w:p w14:paraId="67BEBF3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五、具备完善的服务保障和保密管理制度，需提供在档案加工过程中实体及数据安全保障的方案。</w:t>
      </w:r>
    </w:p>
    <w:p w14:paraId="04862C6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六、同类项目业绩（2023年以来），数量不超过3个。</w:t>
      </w:r>
    </w:p>
    <w:p w14:paraId="297B753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七、各参选单位须保证所提交资料真实、完整、有效、一致，否则自行承担由此导致的任何损失。提交的文件和资料全部加盖单位公章。</w:t>
      </w:r>
    </w:p>
    <w:p w14:paraId="1209321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D06046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p>
    <w:p w14:paraId="5A3B541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p>
    <w:p w14:paraId="415F6A8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p>
    <w:p w14:paraId="66659B2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32D559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7CF854D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报价单</w:t>
      </w:r>
    </w:p>
    <w:p w14:paraId="5F25261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4CBD96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434343"/>
          <w:kern w:val="0"/>
          <w:sz w:val="32"/>
          <w:szCs w:val="32"/>
          <w:lang w:bidi="ar"/>
        </w:rPr>
        <w:t>以投标人有效报价中的最低价为比选基准价，</w:t>
      </w:r>
      <w:r>
        <w:rPr>
          <w:rFonts w:hint="eastAsia" w:ascii="仿宋_GB2312" w:hAnsi="仿宋_GB2312" w:eastAsia="仿宋_GB2312" w:cs="仿宋_GB2312"/>
          <w:sz w:val="32"/>
          <w:szCs w:val="32"/>
          <w:lang w:val="en-US" w:eastAsia="zh-CN"/>
        </w:rPr>
        <w:t>预算控制总价不超过18000元，参加比选单位需提交真实、合理的报价单。</w:t>
      </w:r>
    </w:p>
    <w:p w14:paraId="37E6B4E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C930C7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82B789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60EA094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1535E2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B349D2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4AB494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69C8ADA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59368E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6F3E7E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5B9E89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BBBB50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7E9109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DACC08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61BB693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AE5D63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7CE9564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40E5E4C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p>
    <w:p w14:paraId="7E22001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比选方法</w:t>
      </w:r>
    </w:p>
    <w:p w14:paraId="56399E4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center"/>
        <w:textAlignment w:val="auto"/>
        <w:rPr>
          <w:rFonts w:hint="eastAsia" w:ascii="仿宋_GB2312" w:hAnsi="仿宋_GB2312" w:eastAsia="仿宋_GB2312" w:cs="仿宋_GB2312"/>
          <w:i w:val="0"/>
          <w:iCs w:val="0"/>
          <w:caps w:val="0"/>
          <w:color w:val="2E2E2E"/>
          <w:spacing w:val="0"/>
          <w:sz w:val="32"/>
          <w:szCs w:val="32"/>
          <w:shd w:val="clear" w:fill="FFFFFF"/>
        </w:rPr>
      </w:pPr>
    </w:p>
    <w:p w14:paraId="204042F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E2E2E"/>
          <w:spacing w:val="0"/>
          <w:sz w:val="32"/>
          <w:szCs w:val="32"/>
          <w:shd w:val="clear" w:fill="FFFFFF"/>
        </w:rPr>
        <w:t>采用一次性报价方式。所有服务商均采用人民币报价以大写方式，所报价格为完成本次服务的所有内容。</w:t>
      </w:r>
      <w:r>
        <w:rPr>
          <w:rFonts w:hint="eastAsia" w:ascii="仿宋_GB2312" w:hAnsi="仿宋_GB2312" w:eastAsia="仿宋_GB2312" w:cs="仿宋_GB2312"/>
          <w:i w:val="0"/>
          <w:iCs w:val="0"/>
          <w:caps w:val="0"/>
          <w:color w:val="2E2E2E"/>
          <w:spacing w:val="0"/>
          <w:sz w:val="32"/>
          <w:szCs w:val="32"/>
          <w:shd w:val="clear" w:fill="FFFFFF"/>
          <w:lang w:val="en-US" w:eastAsia="zh-CN"/>
        </w:rPr>
        <w:t>符合资质要求的</w:t>
      </w:r>
      <w:r>
        <w:rPr>
          <w:rFonts w:hint="eastAsia" w:ascii="仿宋_GB2312" w:hAnsi="仿宋_GB2312" w:eastAsia="仿宋_GB2312" w:cs="仿宋_GB2312"/>
          <w:i w:val="0"/>
          <w:iCs w:val="0"/>
          <w:caps w:val="0"/>
          <w:color w:val="2E2E2E"/>
          <w:spacing w:val="0"/>
          <w:sz w:val="32"/>
          <w:szCs w:val="32"/>
          <w:shd w:val="clear" w:fill="FFFFFF"/>
        </w:rPr>
        <w:t>服务商中，以最低报价</w:t>
      </w:r>
      <w:r>
        <w:rPr>
          <w:rFonts w:hint="eastAsia" w:ascii="仿宋_GB2312" w:hAnsi="仿宋_GB2312" w:eastAsia="仿宋_GB2312" w:cs="仿宋_GB2312"/>
          <w:i w:val="0"/>
          <w:iCs w:val="0"/>
          <w:caps w:val="0"/>
          <w:color w:val="2E2E2E"/>
          <w:spacing w:val="0"/>
          <w:sz w:val="32"/>
          <w:szCs w:val="32"/>
          <w:shd w:val="clear" w:fill="FFFFFF"/>
          <w:lang w:val="en-US" w:eastAsia="zh-CN"/>
        </w:rPr>
        <w:t>成为服务商</w:t>
      </w:r>
      <w:r>
        <w:rPr>
          <w:rFonts w:hint="eastAsia" w:ascii="仿宋_GB2312" w:hAnsi="仿宋_GB2312" w:eastAsia="仿宋_GB2312" w:cs="仿宋_GB2312"/>
          <w:i w:val="0"/>
          <w:iCs w:val="0"/>
          <w:caps w:val="0"/>
          <w:color w:val="2E2E2E"/>
          <w:spacing w:val="0"/>
          <w:sz w:val="32"/>
          <w:szCs w:val="32"/>
          <w:shd w:val="clear" w:fill="FFFFFF"/>
        </w:rPr>
        <w:t>（如出现</w:t>
      </w:r>
      <w:r>
        <w:rPr>
          <w:rFonts w:hint="eastAsia" w:ascii="仿宋_GB2312" w:hAnsi="仿宋_GB2312" w:eastAsia="仿宋_GB2312" w:cs="仿宋_GB2312"/>
          <w:i w:val="0"/>
          <w:iCs w:val="0"/>
          <w:caps w:val="0"/>
          <w:color w:val="2E2E2E"/>
          <w:spacing w:val="0"/>
          <w:sz w:val="32"/>
          <w:szCs w:val="32"/>
          <w:shd w:val="clear" w:fill="FFFFFF"/>
          <w:lang w:val="en-US" w:eastAsia="zh-CN"/>
        </w:rPr>
        <w:t>报价相同的，以报送时间决定，先报价者中标</w:t>
      </w:r>
      <w:r>
        <w:rPr>
          <w:rFonts w:hint="eastAsia" w:ascii="仿宋_GB2312" w:hAnsi="仿宋_GB2312" w:eastAsia="仿宋_GB2312" w:cs="仿宋_GB2312"/>
          <w:i w:val="0"/>
          <w:iCs w:val="0"/>
          <w:caps w:val="0"/>
          <w:color w:val="2E2E2E"/>
          <w:spacing w:val="0"/>
          <w:sz w:val="32"/>
          <w:szCs w:val="32"/>
          <w:shd w:val="clear" w:fill="FFFFFF"/>
        </w:rPr>
        <w:t>）。</w:t>
      </w:r>
    </w:p>
    <w:p w14:paraId="3D4A7821">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rPr>
      </w:pPr>
    </w:p>
    <w:p w14:paraId="1703656C">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rPr>
      </w:pPr>
    </w:p>
    <w:p w14:paraId="31BEF20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F197A0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76430A2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5CB0FF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5446982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E24D32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561362E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00E8B4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518B1C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FD5CF8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555007C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DE7175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1ECCA1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3BD10F0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p>
    <w:p w14:paraId="632554F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售后服务</w:t>
      </w:r>
    </w:p>
    <w:p w14:paraId="3540355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5BA9772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一、需提供配合档案进馆验收全程服务的承诺书（含整改、补档服务）。</w:t>
      </w:r>
    </w:p>
    <w:p w14:paraId="4C3A0A8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二、需提供进馆档案数据后续技术支持、维护服务承诺。</w:t>
      </w:r>
    </w:p>
    <w:p w14:paraId="0A3B2E6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B75CF7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343767D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2CF998A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60FA320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692E8C6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D87981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2F65801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00B1F88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620D95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1C6802C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249D48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1A9E575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AACB05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0FCF850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02B9DB7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2FF31F4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lang w:val="en-US" w:eastAsia="zh-CN"/>
        </w:rPr>
      </w:pPr>
    </w:p>
    <w:p w14:paraId="4847F00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异议反馈方式</w:t>
      </w:r>
    </w:p>
    <w:p w14:paraId="6AAF0E8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p>
    <w:p w14:paraId="2C08E35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本次比选坚持公开、公平、公正、择优原则，欢迎符合条件的专业服务机构踊跃参选。</w:t>
      </w:r>
    </w:p>
    <w:p w14:paraId="79EC9BB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公示期间，任何单位或个人对本次比选事宜有异议的，须以实名形式通过书面、电话等方式向我单位反馈，反馈内容需事实清晰、依据充分。我单位将对异议信息严格保密，并按规定及时核实处理。</w:t>
      </w:r>
      <w:r>
        <w:rPr>
          <w:rFonts w:hint="eastAsia" w:ascii="仿宋_GB2312" w:hAnsi="仿宋_GB2312" w:eastAsia="仿宋_GB2312" w:cs="仿宋_GB2312"/>
          <w:i w:val="0"/>
          <w:iCs w:val="0"/>
          <w:caps w:val="0"/>
          <w:color w:val="333333"/>
          <w:spacing w:val="0"/>
          <w:sz w:val="32"/>
          <w:szCs w:val="32"/>
          <w:shd w:val="clear" w:fill="FFFFFF"/>
        </w:rPr>
        <w:t>.</w:t>
      </w:r>
    </w:p>
    <w:p w14:paraId="262840C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我单位将在</w:t>
      </w:r>
      <w:r>
        <w:rPr>
          <w:rFonts w:hint="eastAsia" w:ascii="仿宋_GB2312" w:hAnsi="仿宋_GB2312" w:eastAsia="仿宋_GB2312" w:cs="仿宋_GB2312"/>
          <w:i w:val="0"/>
          <w:iCs w:val="0"/>
          <w:caps w:val="0"/>
          <w:color w:val="333333"/>
          <w:spacing w:val="0"/>
          <w:sz w:val="32"/>
          <w:szCs w:val="32"/>
          <w:shd w:val="clear" w:fill="FFFFFF"/>
          <w:lang w:val="en-US" w:eastAsia="zh-CN"/>
        </w:rPr>
        <w:t>比选结束后将</w:t>
      </w:r>
      <w:r>
        <w:rPr>
          <w:rFonts w:hint="eastAsia" w:ascii="仿宋_GB2312" w:hAnsi="仿宋_GB2312" w:eastAsia="仿宋_GB2312" w:cs="仿宋_GB2312"/>
          <w:i w:val="0"/>
          <w:iCs w:val="0"/>
          <w:caps w:val="0"/>
          <w:color w:val="333333"/>
          <w:spacing w:val="0"/>
          <w:sz w:val="32"/>
          <w:szCs w:val="32"/>
          <w:shd w:val="clear" w:fill="FFFFFF"/>
        </w:rPr>
        <w:t>比选结果在德阳市疾控中心官网（http://www.dycdc.cn）公示。</w:t>
      </w:r>
    </w:p>
    <w:p w14:paraId="1D782C8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2807EAE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4AA42CE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9C9E0EB">
      <w:pPr>
        <w:keepNext w:val="0"/>
        <w:keepLines w:val="0"/>
        <w:pageBreakBefore w:val="0"/>
        <w:widowControl w:val="0"/>
        <w:kinsoku/>
        <w:wordWrap/>
        <w:overflowPunct/>
        <w:topLinePunct w:val="0"/>
        <w:autoSpaceDE/>
        <w:autoSpaceDN/>
        <w:bidi w:val="0"/>
        <w:adjustRightInd/>
        <w:snapToGrid/>
        <w:spacing w:line="594" w:lineRule="exact"/>
        <w:ind w:left="0" w:firstLine="64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361" w:bottom="136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764407-7F86-4E41-A8FF-1D9FA46D09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F7FCCE3-C4F1-4658-9787-31201EF9E89B}"/>
  </w:font>
  <w:font w:name="仿宋_GB2312">
    <w:altName w:val="仿宋"/>
    <w:panose1 w:val="02010609030101010101"/>
    <w:charset w:val="86"/>
    <w:family w:val="auto"/>
    <w:pitch w:val="default"/>
    <w:sig w:usb0="00000000" w:usb1="00000000" w:usb2="00000000" w:usb3="00000000" w:csb0="00040000" w:csb1="00000000"/>
    <w:embedRegular r:id="rId3" w:fontKey="{54769985-18CA-49C8-9481-C37109922B7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BE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43FA">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43FA">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02E9F"/>
    <w:rsid w:val="06E03957"/>
    <w:rsid w:val="075760D9"/>
    <w:rsid w:val="110F0BE2"/>
    <w:rsid w:val="15E4421A"/>
    <w:rsid w:val="2291437E"/>
    <w:rsid w:val="2B992531"/>
    <w:rsid w:val="362660DF"/>
    <w:rsid w:val="3A0E4421"/>
    <w:rsid w:val="3A272374"/>
    <w:rsid w:val="3FFFF4DA"/>
    <w:rsid w:val="40300A4B"/>
    <w:rsid w:val="41B268F9"/>
    <w:rsid w:val="43CE51E9"/>
    <w:rsid w:val="45905BE6"/>
    <w:rsid w:val="459D2679"/>
    <w:rsid w:val="4A4437AD"/>
    <w:rsid w:val="4B8B15F1"/>
    <w:rsid w:val="51C3366D"/>
    <w:rsid w:val="5A497919"/>
    <w:rsid w:val="5D1551BE"/>
    <w:rsid w:val="62D2193D"/>
    <w:rsid w:val="6C9B54D2"/>
    <w:rsid w:val="78D00DD9"/>
    <w:rsid w:val="7EFC18CB"/>
    <w:rsid w:val="D38C2894"/>
    <w:rsid w:val="FFF75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1179</Words>
  <Characters>1280</Characters>
  <Lines>0</Lines>
  <Paragraphs>0</Paragraphs>
  <TotalTime>54</TotalTime>
  <ScaleCrop>false</ScaleCrop>
  <LinksUpToDate>false</LinksUpToDate>
  <CharactersWithSpaces>1285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2026-04-28T18:55:00Z</dcterms:created>
  <dc:creator>Administrator</dc:creator>
  <cp:lastModifiedBy>廖露鸣</cp:lastModifiedBy>
  <cp:lastPrinted>2026-06-10T01:56:00Z</cp:lastPrinted>
  <dcterms:modified xsi:type="dcterms:W3CDTF">2026-06-11T02:01:30Z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eyJoZGlkIjoiYTYyN2E4NTM3OGVkNWIwMDM1ZTM4N2JmZDE1ZjI4NmUiLCJ1c2VySWQiOiIxNjU2ODQxNTc5In0=</vt:lpwstr>
  </property>
  <property fmtid="{D5CDD505-2E9C-101B-9397-08002B2CF9AE}" pid="4" name="ICV">
    <vt:lpwstr>D85435F63C5B4678A029E8EF1CA52CFF_12</vt:lpwstr>
  </property>
</Properties>
</file>