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77A0">
      <w:pPr>
        <w:spacing w:line="272" w:lineRule="auto"/>
        <w:rPr>
          <w:rFonts w:ascii="Arial"/>
          <w:sz w:val="21"/>
        </w:rPr>
      </w:pPr>
    </w:p>
    <w:p w14:paraId="62378A16">
      <w:pPr>
        <w:spacing w:line="272" w:lineRule="auto"/>
        <w:rPr>
          <w:rFonts w:ascii="Arial"/>
          <w:sz w:val="21"/>
        </w:rPr>
      </w:pPr>
    </w:p>
    <w:p w14:paraId="7FE1E248">
      <w:pPr>
        <w:spacing w:before="101" w:line="417" w:lineRule="exact"/>
        <w:ind w:left="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31"/>
          <w:szCs w:val="31"/>
        </w:rPr>
        <w:t>1-4</w:t>
      </w:r>
    </w:p>
    <w:p w14:paraId="7B33A2A4">
      <w:pPr>
        <w:spacing w:before="120" w:line="185" w:lineRule="auto"/>
        <w:ind w:left="271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健康科普核心信息</w:t>
      </w:r>
    </w:p>
    <w:p w14:paraId="4DA20579">
      <w:pPr>
        <w:spacing w:before="85" w:line="227" w:lineRule="auto"/>
        <w:ind w:left="369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一、登革热</w:t>
      </w:r>
    </w:p>
    <w:p w14:paraId="091FB324">
      <w:pPr>
        <w:pStyle w:val="2"/>
        <w:spacing w:before="111" w:line="317" w:lineRule="auto"/>
        <w:ind w:left="7" w:right="82" w:firstLine="665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登革热是通过伊蚊叮咬登革病毒感染者后，再叮咬健康人</w:t>
      </w:r>
      <w:r>
        <w:rPr>
          <w:spacing w:val="4"/>
        </w:rPr>
        <w:t>进行传播，不会直接人传人。</w:t>
      </w:r>
    </w:p>
    <w:p w14:paraId="7C435FAE">
      <w:pPr>
        <w:pStyle w:val="2"/>
        <w:spacing w:before="16" w:line="317" w:lineRule="auto"/>
        <w:ind w:left="9" w:right="83" w:firstLine="638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登革热是一种全身性疾病，典型症状为突起发热、全身疼</w:t>
      </w:r>
      <w:r>
        <w:rPr>
          <w:spacing w:val="8"/>
        </w:rPr>
        <w:t>痛、皮疹、出血及白细胞减少等，多数病例病情较轻。</w:t>
      </w:r>
    </w:p>
    <w:p w14:paraId="6C41AEBC">
      <w:pPr>
        <w:pStyle w:val="2"/>
        <w:spacing w:before="12" w:line="322" w:lineRule="auto"/>
        <w:ind w:left="2" w:right="83" w:firstLine="646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老年人，妊娠晚期的孕妇，有糖尿病、高血压、冠心病等</w:t>
      </w:r>
      <w:r>
        <w:rPr>
          <w:spacing w:val="9"/>
        </w:rPr>
        <w:t>基础性疾病者，肥胖或严重营养不良者，以及二次感染</w:t>
      </w:r>
      <w:r>
        <w:rPr>
          <w:spacing w:val="8"/>
        </w:rPr>
        <w:t>者，感染</w:t>
      </w:r>
      <w:r>
        <w:rPr>
          <w:spacing w:val="4"/>
        </w:rPr>
        <w:t>登革病毒后出现重症的风险高。</w:t>
      </w:r>
    </w:p>
    <w:p w14:paraId="57F7FE8B">
      <w:pPr>
        <w:pStyle w:val="2"/>
        <w:spacing w:before="3" w:line="327" w:lineRule="auto"/>
        <w:ind w:left="7" w:right="74" w:firstLine="633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登革热在东南亚、南美洲等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8"/>
        </w:rPr>
        <w:t>多个国家（地区）常年流行，我国有媒介伊蚊分布的省份存在输入病例引发本地疫情的风</w:t>
      </w:r>
      <w:r>
        <w:rPr>
          <w:spacing w:val="-17"/>
        </w:rPr>
        <w:t>险。</w:t>
      </w:r>
    </w:p>
    <w:p w14:paraId="463FDF57">
      <w:pPr>
        <w:pStyle w:val="2"/>
        <w:spacing w:before="19" w:line="307" w:lineRule="auto"/>
        <w:ind w:right="83" w:firstLine="650"/>
      </w:pPr>
      <w:r>
        <w:rPr>
          <w:rFonts w:ascii="Times New Roman" w:hAnsi="Times New Roman" w:eastAsia="Times New Roman" w:cs="Times New Roman"/>
          <w:spacing w:val="11"/>
        </w:rPr>
        <w:t>5.</w:t>
      </w:r>
      <w:r>
        <w:rPr>
          <w:spacing w:val="11"/>
        </w:rPr>
        <w:t>清除积水、翻盆倒罐、清理房前屋后垃圾，对种养的水生</w:t>
      </w:r>
      <w:r>
        <w:rPr>
          <w:spacing w:val="7"/>
        </w:rPr>
        <w:t>植物勤换水并清洗根须和罐壁，能有效减少</w:t>
      </w:r>
      <w:r>
        <w:rPr>
          <w:spacing w:val="6"/>
        </w:rPr>
        <w:t>伊蚊孳生地。</w:t>
      </w:r>
    </w:p>
    <w:p w14:paraId="701C950C">
      <w:pPr>
        <w:pStyle w:val="2"/>
        <w:spacing w:line="418" w:lineRule="exact"/>
        <w:ind w:left="649"/>
      </w:pPr>
      <w:r>
        <w:rPr>
          <w:rFonts w:ascii="Times New Roman" w:hAnsi="Times New Roman" w:eastAsia="Times New Roman" w:cs="Times New Roman"/>
          <w:spacing w:val="6"/>
          <w:position w:val="2"/>
        </w:rPr>
        <w:t>6.</w:t>
      </w:r>
      <w:r>
        <w:rPr>
          <w:spacing w:val="6"/>
          <w:position w:val="2"/>
        </w:rPr>
        <w:t>疫情高风险地区居民住所应安装纱门、纱窗和蚊</w:t>
      </w:r>
      <w:r>
        <w:rPr>
          <w:spacing w:val="5"/>
          <w:position w:val="2"/>
        </w:rPr>
        <w:t>帐。</w:t>
      </w:r>
    </w:p>
    <w:p w14:paraId="45E8A379">
      <w:pPr>
        <w:pStyle w:val="2"/>
        <w:spacing w:before="171" w:line="307" w:lineRule="auto"/>
        <w:ind w:left="22" w:right="159" w:firstLine="625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登革热流行季清晨和傍晚外出时，尽量穿浅色长袖长裤，</w:t>
      </w:r>
      <w:r>
        <w:rPr>
          <w:spacing w:val="3"/>
        </w:rPr>
        <w:t>外露的皮肤上涂抹蚊虫驱避剂。</w:t>
      </w:r>
    </w:p>
    <w:p w14:paraId="12F63804">
      <w:pPr>
        <w:pStyle w:val="2"/>
        <w:spacing w:before="2" w:line="317" w:lineRule="auto"/>
        <w:ind w:left="17" w:right="84" w:firstLine="637"/>
      </w:pPr>
      <w:r>
        <w:rPr>
          <w:rFonts w:ascii="Times New Roman" w:hAnsi="Times New Roman" w:eastAsia="Times New Roman" w:cs="Times New Roman"/>
          <w:spacing w:val="11"/>
        </w:rPr>
        <w:t>8.</w:t>
      </w:r>
      <w:r>
        <w:rPr>
          <w:spacing w:val="11"/>
        </w:rPr>
        <w:t>一旦出现登革热疑似症状，应及时到正规医院就诊</w:t>
      </w:r>
      <w:r>
        <w:rPr>
          <w:spacing w:val="10"/>
        </w:rPr>
        <w:t>，主动</w:t>
      </w:r>
      <w:r>
        <w:rPr>
          <w:spacing w:val="5"/>
        </w:rPr>
        <w:t>告知医务人员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周内的旅居史。</w:t>
      </w:r>
    </w:p>
    <w:p w14:paraId="6499783D">
      <w:pPr>
        <w:pStyle w:val="2"/>
        <w:spacing w:before="11" w:line="322" w:lineRule="auto"/>
        <w:ind w:left="14" w:right="83" w:firstLine="633"/>
      </w:pPr>
      <w:r>
        <w:rPr>
          <w:rFonts w:ascii="Times New Roman" w:hAnsi="Times New Roman" w:eastAsia="Times New Roman" w:cs="Times New Roman"/>
          <w:spacing w:val="11"/>
        </w:rPr>
        <w:t>9.</w:t>
      </w:r>
      <w:r>
        <w:rPr>
          <w:spacing w:val="11"/>
        </w:rPr>
        <w:t>目前全球尚无针对登革热的特效抗病毒药物，我国还没有</w:t>
      </w:r>
      <w:r>
        <w:rPr>
          <w:spacing w:val="8"/>
        </w:rPr>
        <w:t>上市的登革热疫苗，登</w:t>
      </w:r>
      <w:bookmarkStart w:id="0" w:name="_GoBack"/>
      <w:bookmarkEnd w:id="0"/>
      <w:r>
        <w:rPr>
          <w:spacing w:val="8"/>
        </w:rPr>
        <w:t>革热治疗以对症支持治疗为主，患者预后</w:t>
      </w:r>
      <w:r>
        <w:rPr>
          <w:spacing w:val="3"/>
        </w:rPr>
        <w:t>通常良好。</w:t>
      </w:r>
    </w:p>
    <w:p w14:paraId="11202D81">
      <w:pPr>
        <w:pStyle w:val="2"/>
        <w:spacing w:line="418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2"/>
        </w:rPr>
        <w:t>10.</w:t>
      </w:r>
      <w:r>
        <w:rPr>
          <w:spacing w:val="-4"/>
          <w:position w:val="2"/>
        </w:rPr>
        <w:t>登革热是可防可控的，通过群防群控，保持环境卫生整洁，</w:t>
      </w:r>
    </w:p>
    <w:p w14:paraId="6CBD7E61">
      <w:pPr>
        <w:spacing w:line="418" w:lineRule="exact"/>
        <w:sectPr>
          <w:headerReference r:id="rId5" w:type="default"/>
          <w:pgSz w:w="11906" w:h="16839"/>
          <w:pgMar w:top="400" w:right="1409" w:bottom="1159" w:left="1478" w:header="0" w:footer="795" w:gutter="0"/>
          <w:cols w:space="720" w:num="1"/>
        </w:sectPr>
      </w:pPr>
    </w:p>
    <w:p w14:paraId="0167254A">
      <w:pPr>
        <w:spacing w:line="272" w:lineRule="auto"/>
        <w:rPr>
          <w:rFonts w:ascii="Arial"/>
          <w:sz w:val="21"/>
        </w:rPr>
      </w:pPr>
    </w:p>
    <w:p w14:paraId="63B9424E">
      <w:pPr>
        <w:spacing w:line="272" w:lineRule="auto"/>
        <w:rPr>
          <w:rFonts w:ascii="Arial"/>
          <w:sz w:val="21"/>
        </w:rPr>
      </w:pPr>
    </w:p>
    <w:p w14:paraId="0A17371E">
      <w:pPr>
        <w:spacing w:line="272" w:lineRule="auto"/>
        <w:rPr>
          <w:rFonts w:ascii="Arial"/>
          <w:sz w:val="21"/>
        </w:rPr>
      </w:pPr>
    </w:p>
    <w:p w14:paraId="4E85A0F7">
      <w:pPr>
        <w:spacing w:line="272" w:lineRule="auto"/>
        <w:rPr>
          <w:rFonts w:ascii="Arial"/>
          <w:sz w:val="21"/>
        </w:rPr>
      </w:pPr>
    </w:p>
    <w:p w14:paraId="49E16AFC">
      <w:pPr>
        <w:spacing w:line="272" w:lineRule="auto"/>
        <w:rPr>
          <w:rFonts w:ascii="Arial"/>
          <w:sz w:val="21"/>
        </w:rPr>
      </w:pPr>
    </w:p>
    <w:p w14:paraId="337C8889">
      <w:pPr>
        <w:spacing w:line="273" w:lineRule="auto"/>
        <w:rPr>
          <w:rFonts w:ascii="Arial"/>
          <w:sz w:val="21"/>
        </w:rPr>
      </w:pPr>
    </w:p>
    <w:p w14:paraId="45C2DE1E">
      <w:pPr>
        <w:pStyle w:val="2"/>
        <w:spacing w:before="101" w:line="221" w:lineRule="auto"/>
        <w:ind w:left="42"/>
      </w:pPr>
      <w:r>
        <w:rPr>
          <w:spacing w:val="4"/>
        </w:rPr>
        <w:t>阻断蚊媒孳生，可有效控制登革病毒传播。</w:t>
      </w:r>
    </w:p>
    <w:p w14:paraId="21CBC77E">
      <w:pPr>
        <w:spacing w:before="211" w:line="227" w:lineRule="auto"/>
        <w:ind w:left="33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二、基孔肯雅热</w:t>
      </w:r>
    </w:p>
    <w:p w14:paraId="68FF1FE7">
      <w:pPr>
        <w:pStyle w:val="2"/>
        <w:spacing w:before="121" w:line="317" w:lineRule="auto"/>
        <w:ind w:left="22" w:right="16" w:firstLine="650"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基孔肯雅热是通过伊蚊叮咬基孔肯雅病毒感染者后，再叮</w:t>
      </w:r>
      <w:r>
        <w:rPr>
          <w:spacing w:val="4"/>
        </w:rPr>
        <w:t>咬健康人进行传播，不会直接人传人。</w:t>
      </w:r>
    </w:p>
    <w:p w14:paraId="789FE15E">
      <w:pPr>
        <w:pStyle w:val="2"/>
        <w:spacing w:before="16" w:line="317" w:lineRule="auto"/>
        <w:ind w:left="17" w:right="18" w:firstLine="631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基孔肯雅热以发热、关节痛、皮疹等为主要临床表现，多</w:t>
      </w:r>
      <w:r>
        <w:rPr>
          <w:spacing w:val="8"/>
        </w:rPr>
        <w:t>为中低热，关节疼痛明显，常为首发症状，重</w:t>
      </w:r>
      <w:r>
        <w:rPr>
          <w:spacing w:val="7"/>
        </w:rPr>
        <w:t>症少见。</w:t>
      </w:r>
    </w:p>
    <w:p w14:paraId="6293663C">
      <w:pPr>
        <w:pStyle w:val="2"/>
        <w:spacing w:before="12" w:line="322" w:lineRule="auto"/>
        <w:ind w:left="9" w:right="18" w:firstLine="638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婴儿、老年人、晚期妊娠和围产期妇女、慢性基础疾病患</w:t>
      </w:r>
      <w:r>
        <w:rPr>
          <w:spacing w:val="8"/>
        </w:rPr>
        <w:t>者、免疫抑制者（器官移植、艾滋病毒感染者、长期使用免疫抑</w:t>
      </w:r>
      <w:r>
        <w:rPr>
          <w:spacing w:val="7"/>
        </w:rPr>
        <w:t>制剂等）是基孔肯雅热的重症高危人群。</w:t>
      </w:r>
    </w:p>
    <w:p w14:paraId="47A67861">
      <w:pPr>
        <w:pStyle w:val="2"/>
        <w:spacing w:before="3" w:line="327" w:lineRule="auto"/>
        <w:ind w:left="34" w:right="17" w:firstLine="606"/>
      </w:pPr>
      <w:r>
        <w:rPr>
          <w:rFonts w:ascii="Times New Roman" w:hAnsi="Times New Roman" w:eastAsia="Times New Roman" w:cs="Times New Roman"/>
          <w:spacing w:val="11"/>
        </w:rPr>
        <w:t>4.</w:t>
      </w:r>
      <w:r>
        <w:rPr>
          <w:spacing w:val="11"/>
        </w:rPr>
        <w:t>基孔肯雅热在东南亚、南亚、印度洋岛屿、美洲和非洲地</w:t>
      </w:r>
      <w:r>
        <w:rPr>
          <w:spacing w:val="8"/>
        </w:rPr>
        <w:t>区流行，我国有媒介伊蚊分布的省份存在输入病例</w:t>
      </w:r>
      <w:r>
        <w:rPr>
          <w:spacing w:val="7"/>
        </w:rPr>
        <w:t>引发本地疫情</w:t>
      </w:r>
      <w:r>
        <w:rPr>
          <w:spacing w:val="-12"/>
        </w:rPr>
        <w:t>的风险。</w:t>
      </w:r>
    </w:p>
    <w:p w14:paraId="573D9D41">
      <w:pPr>
        <w:pStyle w:val="2"/>
        <w:spacing w:before="18" w:line="307" w:lineRule="auto"/>
        <w:ind w:right="17" w:firstLine="650"/>
      </w:pPr>
      <w:r>
        <w:rPr>
          <w:rFonts w:ascii="Times New Roman" w:hAnsi="Times New Roman" w:eastAsia="Times New Roman" w:cs="Times New Roman"/>
          <w:spacing w:val="11"/>
        </w:rPr>
        <w:t>5.</w:t>
      </w:r>
      <w:r>
        <w:rPr>
          <w:spacing w:val="11"/>
        </w:rPr>
        <w:t>清除积水、翻盆倒罐、清理房前屋后垃圾，对种养的水生</w:t>
      </w:r>
      <w:r>
        <w:rPr>
          <w:spacing w:val="7"/>
        </w:rPr>
        <w:t>植物勤换水并清洗根须和罐壁，能有效减少</w:t>
      </w:r>
      <w:r>
        <w:rPr>
          <w:spacing w:val="6"/>
        </w:rPr>
        <w:t>伊蚊孳生地。</w:t>
      </w:r>
    </w:p>
    <w:p w14:paraId="4DFBF8BC">
      <w:pPr>
        <w:pStyle w:val="2"/>
        <w:spacing w:line="418" w:lineRule="exact"/>
        <w:ind w:left="649"/>
      </w:pPr>
      <w:r>
        <w:rPr>
          <w:rFonts w:ascii="Times New Roman" w:hAnsi="Times New Roman" w:eastAsia="Times New Roman" w:cs="Times New Roman"/>
          <w:spacing w:val="6"/>
          <w:position w:val="2"/>
        </w:rPr>
        <w:t>6.</w:t>
      </w:r>
      <w:r>
        <w:rPr>
          <w:spacing w:val="6"/>
          <w:position w:val="2"/>
        </w:rPr>
        <w:t>疫情高风险地区居民住所应安装纱门、纱窗和蚊</w:t>
      </w:r>
      <w:r>
        <w:rPr>
          <w:spacing w:val="5"/>
          <w:position w:val="2"/>
        </w:rPr>
        <w:t>帐。</w:t>
      </w:r>
    </w:p>
    <w:p w14:paraId="09EE0989">
      <w:pPr>
        <w:pStyle w:val="2"/>
        <w:spacing w:before="171" w:line="307" w:lineRule="auto"/>
        <w:ind w:left="12" w:right="17" w:firstLine="635"/>
      </w:pPr>
      <w:r>
        <w:rPr>
          <w:rFonts w:ascii="Times New Roman" w:hAnsi="Times New Roman" w:eastAsia="Times New Roman" w:cs="Times New Roman"/>
          <w:spacing w:val="11"/>
        </w:rPr>
        <w:t>7.</w:t>
      </w:r>
      <w:r>
        <w:rPr>
          <w:spacing w:val="11"/>
        </w:rPr>
        <w:t>基孔肯雅热流行季清晨和傍晚外出时，尽量穿浅色长袖长</w:t>
      </w:r>
      <w:r>
        <w:rPr>
          <w:spacing w:val="5"/>
        </w:rPr>
        <w:t>裤，外露的皮肤上涂抹蚊虫驱避剂。</w:t>
      </w:r>
    </w:p>
    <w:p w14:paraId="3D7324FA">
      <w:pPr>
        <w:pStyle w:val="2"/>
        <w:spacing w:before="2" w:line="317" w:lineRule="auto"/>
        <w:ind w:left="21" w:right="92" w:firstLine="634"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一旦出现基孔肯雅热疑似症状，应及时到正规医院就诊，</w:t>
      </w:r>
      <w:r>
        <w:rPr>
          <w:spacing w:val="5"/>
        </w:rPr>
        <w:t>主动告知医务人员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周内的旅居史。</w:t>
      </w:r>
    </w:p>
    <w:p w14:paraId="16835604">
      <w:pPr>
        <w:pStyle w:val="2"/>
        <w:spacing w:before="12" w:line="322" w:lineRule="auto"/>
        <w:ind w:left="21" w:right="18" w:firstLine="627"/>
      </w:pPr>
      <w:r>
        <w:rPr>
          <w:rFonts w:ascii="Times New Roman" w:hAnsi="Times New Roman" w:eastAsia="Times New Roman" w:cs="Times New Roman"/>
          <w:spacing w:val="11"/>
        </w:rPr>
        <w:t>9.</w:t>
      </w:r>
      <w:r>
        <w:rPr>
          <w:spacing w:val="11"/>
        </w:rPr>
        <w:t>目前全球尚无针对基孔肯雅热的特效抗病毒药物，我国还</w:t>
      </w:r>
      <w:r>
        <w:rPr>
          <w:spacing w:val="8"/>
        </w:rPr>
        <w:t>没有上市的基孔肯雅热疫苗，基孔肯雅热治疗以对症支持治疗为</w:t>
      </w:r>
      <w:r>
        <w:rPr>
          <w:spacing w:val="5"/>
        </w:rPr>
        <w:t>主，患者预后通常良好。</w:t>
      </w:r>
    </w:p>
    <w:p w14:paraId="36CA9A3C">
      <w:pPr>
        <w:pStyle w:val="2"/>
        <w:spacing w:line="317" w:lineRule="auto"/>
        <w:ind w:left="12" w:right="15" w:firstLine="660"/>
      </w:pPr>
      <w:r>
        <w:rPr>
          <w:rFonts w:ascii="Times New Roman" w:hAnsi="Times New Roman" w:eastAsia="Times New Roman" w:cs="Times New Roman"/>
          <w:spacing w:val="4"/>
        </w:rPr>
        <w:t>10.</w:t>
      </w:r>
      <w:r>
        <w:rPr>
          <w:spacing w:val="4"/>
        </w:rPr>
        <w:t>基孔肯雅热是可防可控的，通过群防群控，保持环境卫生</w:t>
      </w:r>
      <w:r>
        <w:rPr>
          <w:spacing w:val="6"/>
        </w:rPr>
        <w:t>整洁，阻断蚊媒孳生，可有效控制基孔肯雅病毒传播。</w:t>
      </w:r>
    </w:p>
    <w:sectPr>
      <w:footerReference r:id="rId6" w:type="default"/>
      <w:pgSz w:w="11906" w:h="16839"/>
      <w:pgMar w:top="400" w:right="1475" w:bottom="1159" w:left="1478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89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7016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B2252A"/>
    <w:rsid w:val="1E4E3AB1"/>
    <w:rsid w:val="2971127A"/>
    <w:rsid w:val="40331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6335</Words>
  <Characters>6578</Characters>
  <TotalTime>0</TotalTime>
  <ScaleCrop>false</ScaleCrop>
  <LinksUpToDate>false</LinksUpToDate>
  <CharactersWithSpaces>7482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2026-04-17T11:03:00Z</dcterms:created>
  <dc:creator>wuxingyu</dc:creator>
  <cp:lastModifiedBy>廖露鸣</cp:lastModifiedBy>
  <dcterms:modified xsi:type="dcterms:W3CDTF">2026-04-17T07:08:37Z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2026-04-17T11:04:45Z</vt:filetime>
  </property>
  <property fmtid="{D5CDD505-2E9C-101B-9397-08002B2CF9AE}" pid="4" name="KSOTemplateDocerSaveRecord">
    <vt:lpwstr>eyJoZGlkIjoiYTYyN2E4NTM3OGVkNWIwMDM1ZTM4N2JmZDE1ZjI4NmUiLCJ1c2VySWQiOiIxNjU2ODQxNTc5In0=</vt:lpwstr>
  </property>
  <property fmtid="{D5CDD505-2E9C-101B-9397-08002B2CF9AE}" pid="5" name="KSOProductBuildVer">
    <vt:lpwstr>2052-12.1.0.25225</vt:lpwstr>
  </property>
  <property fmtid="{D5CDD505-2E9C-101B-9397-08002B2CF9AE}" pid="6" name="ICV">
    <vt:lpwstr>1175654BEA704F29AF974350FCB92A73_12</vt:lpwstr>
  </property>
</Properties>
</file>