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19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3" w:firstLineChars="200"/>
        <w:jc w:val="center"/>
        <w:textAlignment w:val="auto"/>
        <w:rPr>
          <w:rFonts w:hint="eastAsia" w:hAnsi="宋体"/>
          <w:b/>
          <w:color w:val="auto"/>
          <w:sz w:val="32"/>
          <w:szCs w:val="32"/>
          <w:highlight w:val="none"/>
        </w:rPr>
      </w:pPr>
      <w:r>
        <w:rPr>
          <w:rFonts w:hint="eastAsia" w:hAnsi="宋体"/>
          <w:b/>
          <w:color w:val="auto"/>
          <w:sz w:val="32"/>
          <w:szCs w:val="32"/>
          <w:highlight w:val="none"/>
        </w:rPr>
        <w:t>综合评分明细表</w:t>
      </w:r>
    </w:p>
    <w:p w14:paraId="23A31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2" w:firstLineChars="200"/>
        <w:jc w:val="center"/>
        <w:textAlignment w:val="auto"/>
        <w:rPr>
          <w:rFonts w:hint="eastAsia" w:hAnsi="宋体"/>
          <w:b/>
          <w:color w:val="auto"/>
          <w:sz w:val="24"/>
          <w:highlight w:val="none"/>
        </w:rPr>
      </w:pPr>
    </w:p>
    <w:tbl>
      <w:tblPr>
        <w:tblStyle w:val="3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579"/>
        <w:gridCol w:w="990"/>
        <w:gridCol w:w="5347"/>
        <w:gridCol w:w="1247"/>
      </w:tblGrid>
      <w:tr w14:paraId="0065E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93" w:type="dxa"/>
            <w:noWrap w:val="0"/>
            <w:vAlign w:val="center"/>
          </w:tcPr>
          <w:p w14:paraId="5B404D71">
            <w:pPr>
              <w:pStyle w:val="6"/>
              <w:rPr>
                <w:b/>
                <w:bCs/>
                <w:color w:val="auto"/>
                <w:highlight w:val="none"/>
              </w:rPr>
            </w:pPr>
            <w:bookmarkStart w:id="0" w:name="_Toc331850078"/>
            <w:bookmarkStart w:id="1" w:name="_Toc307501157"/>
            <w:bookmarkStart w:id="2" w:name="_Toc307564899"/>
            <w:r>
              <w:rPr>
                <w:rFonts w:hint="eastAsia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1579" w:type="dxa"/>
            <w:noWrap w:val="0"/>
            <w:vAlign w:val="center"/>
          </w:tcPr>
          <w:p w14:paraId="5E041FD6">
            <w:pPr>
              <w:pStyle w:val="6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评分因素</w:t>
            </w:r>
          </w:p>
          <w:p w14:paraId="7977D0E2">
            <w:pPr>
              <w:pStyle w:val="6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及权重</w:t>
            </w:r>
          </w:p>
        </w:tc>
        <w:tc>
          <w:tcPr>
            <w:tcW w:w="990" w:type="dxa"/>
            <w:noWrap w:val="0"/>
            <w:vAlign w:val="center"/>
          </w:tcPr>
          <w:p w14:paraId="2AD98645">
            <w:pPr>
              <w:pStyle w:val="6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分　值</w:t>
            </w:r>
          </w:p>
        </w:tc>
        <w:tc>
          <w:tcPr>
            <w:tcW w:w="5347" w:type="dxa"/>
            <w:noWrap w:val="0"/>
            <w:vAlign w:val="center"/>
          </w:tcPr>
          <w:p w14:paraId="5BF5289D">
            <w:pPr>
              <w:pStyle w:val="6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评分标准</w:t>
            </w:r>
          </w:p>
        </w:tc>
        <w:tc>
          <w:tcPr>
            <w:tcW w:w="1247" w:type="dxa"/>
            <w:noWrap w:val="0"/>
            <w:vAlign w:val="center"/>
          </w:tcPr>
          <w:p w14:paraId="4EB3CD1E">
            <w:pPr>
              <w:pStyle w:val="6"/>
              <w:rPr>
                <w:b/>
                <w:bCs/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</w:rPr>
              <w:t>说    明</w:t>
            </w:r>
          </w:p>
        </w:tc>
      </w:tr>
      <w:tr w14:paraId="2EDC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3" w:type="dxa"/>
            <w:noWrap w:val="0"/>
            <w:vAlign w:val="center"/>
          </w:tcPr>
          <w:p w14:paraId="17A2D3C0">
            <w:pPr>
              <w:pStyle w:val="6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一</w:t>
            </w:r>
          </w:p>
        </w:tc>
        <w:tc>
          <w:tcPr>
            <w:tcW w:w="1579" w:type="dxa"/>
            <w:noWrap w:val="0"/>
            <w:vAlign w:val="center"/>
          </w:tcPr>
          <w:p w14:paraId="7F0C4682">
            <w:pPr>
              <w:pStyle w:val="6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报价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auto"/>
                <w:highlight w:val="none"/>
              </w:rPr>
              <w:t>%</w:t>
            </w:r>
          </w:p>
        </w:tc>
        <w:tc>
          <w:tcPr>
            <w:tcW w:w="990" w:type="dxa"/>
            <w:noWrap w:val="0"/>
            <w:vAlign w:val="center"/>
          </w:tcPr>
          <w:p w14:paraId="25A417FE">
            <w:pPr>
              <w:pStyle w:val="6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auto"/>
                <w:highlight w:val="none"/>
              </w:rPr>
              <w:t>分</w:t>
            </w:r>
          </w:p>
        </w:tc>
        <w:tc>
          <w:tcPr>
            <w:tcW w:w="5347" w:type="dxa"/>
            <w:noWrap w:val="0"/>
            <w:vAlign w:val="center"/>
          </w:tcPr>
          <w:p w14:paraId="17E669E3">
            <w:pPr>
              <w:pStyle w:val="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满足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比选</w:t>
            </w:r>
            <w:r>
              <w:rPr>
                <w:rFonts w:hint="eastAsia"/>
                <w:color w:val="auto"/>
                <w:highlight w:val="none"/>
              </w:rPr>
              <w:t>文件要求且报价最低的供应商的价格为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比选</w:t>
            </w:r>
            <w:r>
              <w:rPr>
                <w:rFonts w:hint="eastAsia"/>
                <w:color w:val="auto"/>
                <w:highlight w:val="none"/>
              </w:rPr>
              <w:t>基准价，其价格分为满分。其他供应商的价格分统一按照下列公式计算：</w:t>
            </w:r>
          </w:p>
          <w:p w14:paraId="641FA4F3">
            <w:pPr>
              <w:pStyle w:val="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比选</w:t>
            </w:r>
            <w:r>
              <w:rPr>
                <w:rFonts w:hint="eastAsia"/>
                <w:color w:val="auto"/>
                <w:highlight w:val="none"/>
              </w:rPr>
              <w:t>报价得分=(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比选</w:t>
            </w:r>
            <w:r>
              <w:rPr>
                <w:rFonts w:hint="eastAsia"/>
                <w:color w:val="auto"/>
                <w:highlight w:val="none"/>
              </w:rPr>
              <w:t>基准价/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比选</w:t>
            </w:r>
            <w:r>
              <w:rPr>
                <w:rFonts w:hint="eastAsia"/>
                <w:color w:val="auto"/>
                <w:highlight w:val="none"/>
              </w:rPr>
              <w:t>报价)×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color w:val="auto"/>
                <w:highlight w:val="none"/>
              </w:rPr>
              <w:t>%×100；</w:t>
            </w:r>
          </w:p>
          <w:p w14:paraId="03A8205B">
            <w:pPr>
              <w:pStyle w:val="7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注：项目评审过程中，不得去掉最后报价中的最高报价和最低报价。</w:t>
            </w:r>
          </w:p>
        </w:tc>
        <w:tc>
          <w:tcPr>
            <w:tcW w:w="1247" w:type="dxa"/>
            <w:noWrap w:val="0"/>
            <w:vAlign w:val="center"/>
          </w:tcPr>
          <w:p w14:paraId="42A9C5B7">
            <w:pPr>
              <w:pStyle w:val="6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共同评分因素</w:t>
            </w:r>
          </w:p>
        </w:tc>
      </w:tr>
      <w:tr w14:paraId="3BC3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3" w:type="dxa"/>
            <w:noWrap w:val="0"/>
            <w:vAlign w:val="center"/>
          </w:tcPr>
          <w:p w14:paraId="0C0B235C">
            <w:pPr>
              <w:pStyle w:val="6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二</w:t>
            </w:r>
          </w:p>
        </w:tc>
        <w:tc>
          <w:tcPr>
            <w:tcW w:w="1579" w:type="dxa"/>
            <w:noWrap w:val="0"/>
            <w:vAlign w:val="center"/>
          </w:tcPr>
          <w:p w14:paraId="747AB808">
            <w:pPr>
              <w:pStyle w:val="6"/>
              <w:bidi w:val="0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服务70</w:t>
            </w:r>
            <w:r>
              <w:rPr>
                <w:rFonts w:hint="eastAsia"/>
                <w:color w:val="auto"/>
                <w:highlight w:val="none"/>
              </w:rPr>
              <w:t>%</w:t>
            </w:r>
          </w:p>
        </w:tc>
        <w:tc>
          <w:tcPr>
            <w:tcW w:w="990" w:type="dxa"/>
            <w:noWrap w:val="0"/>
            <w:vAlign w:val="center"/>
          </w:tcPr>
          <w:p w14:paraId="1EE098B9">
            <w:pPr>
              <w:pStyle w:val="6"/>
              <w:bidi w:val="0"/>
              <w:ind w:firstLine="0" w:firstLineChars="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70</w:t>
            </w:r>
            <w:r>
              <w:rPr>
                <w:rFonts w:hint="eastAsia"/>
                <w:color w:val="auto"/>
                <w:highlight w:val="none"/>
              </w:rPr>
              <w:t>分</w:t>
            </w:r>
          </w:p>
        </w:tc>
        <w:tc>
          <w:tcPr>
            <w:tcW w:w="5347" w:type="dxa"/>
            <w:noWrap w:val="0"/>
            <w:vAlign w:val="center"/>
          </w:tcPr>
          <w:p w14:paraId="4CC3B07A">
            <w:pPr>
              <w:pStyle w:val="7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根据供应商提供项目实施方案和服务方案：1.平台整体架构设计；2.核心功能模块设计；3.部署方案；4.数据安全性；5.数据监测分析；6.运营维护保障能力；7.突发问题解决方案等内容进行综合评分：内容齐全，机制健全，可执行，完全满足项目要求的得70分，每缺少一项内容或每有一项内容不满足要求的扣10分；每有一处内容存在错误或不足的扣5分，扣完为止。</w:t>
            </w:r>
          </w:p>
          <w:p w14:paraId="6B0EF394"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注：1.内容存在错误或不足是指：①该</w:t>
            </w:r>
            <w:bookmarkStart w:id="3" w:name="_GoBack"/>
            <w:bookmarkEnd w:id="3"/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方面内容体现不齐全；②阐述存在逻辑错误；③涉及内容无重点，未能体现出本项目的特点或与本项目实际需求不完全相符；④语言错误或存在歧义，项目名称、实施点与本项目不一致等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469D1109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360" w:lineRule="exact"/>
              <w:ind w:left="42" w:leftChars="20" w:firstLine="0" w:firstLineChars="0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2.以评审专家结合项目实际情况和响应文件独立评审为准。</w:t>
            </w:r>
          </w:p>
        </w:tc>
        <w:tc>
          <w:tcPr>
            <w:tcW w:w="1247" w:type="dxa"/>
            <w:noWrap w:val="0"/>
            <w:vAlign w:val="center"/>
          </w:tcPr>
          <w:p w14:paraId="27BC4694">
            <w:pPr>
              <w:pStyle w:val="6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技术类评分因素</w:t>
            </w:r>
          </w:p>
        </w:tc>
      </w:tr>
      <w:tr w14:paraId="7242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93" w:type="dxa"/>
            <w:noWrap w:val="0"/>
            <w:vAlign w:val="center"/>
          </w:tcPr>
          <w:p w14:paraId="6B340B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1"/>
                <w:highlight w:val="none"/>
                <w:lang w:val="en-US" w:eastAsia="zh-CN" w:bidi="ar-SA"/>
              </w:rPr>
              <w:t>三</w:t>
            </w:r>
          </w:p>
        </w:tc>
        <w:tc>
          <w:tcPr>
            <w:tcW w:w="1579" w:type="dxa"/>
            <w:noWrap w:val="0"/>
            <w:vAlign w:val="center"/>
          </w:tcPr>
          <w:p w14:paraId="6CA19CB6">
            <w:pPr>
              <w:pStyle w:val="6"/>
              <w:bidi w:val="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履约能力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highlight w:val="none"/>
              </w:rPr>
              <w:t>%</w:t>
            </w:r>
          </w:p>
        </w:tc>
        <w:tc>
          <w:tcPr>
            <w:tcW w:w="990" w:type="dxa"/>
            <w:noWrap w:val="0"/>
            <w:vAlign w:val="center"/>
          </w:tcPr>
          <w:p w14:paraId="1656BB94">
            <w:pPr>
              <w:pStyle w:val="6"/>
              <w:bidi w:val="0"/>
              <w:ind w:firstLine="0" w:firstLineChars="0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20分</w:t>
            </w:r>
          </w:p>
        </w:tc>
        <w:tc>
          <w:tcPr>
            <w:tcW w:w="5347" w:type="dxa"/>
            <w:noWrap w:val="0"/>
            <w:vAlign w:val="center"/>
          </w:tcPr>
          <w:p w14:paraId="4A617132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left="42" w:leftChars="20" w:firstLine="0" w:firstLineChars="0"/>
              <w:textAlignment w:val="auto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供应商自20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23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年1月1日(含)以来</w:t>
            </w:r>
            <w:r>
              <w:rPr>
                <w:rFonts w:hint="eastAsia" w:cs="宋体"/>
                <w:color w:val="auto"/>
                <w:szCs w:val="21"/>
                <w:highlight w:val="none"/>
                <w:lang w:val="en-US" w:eastAsia="zh-CN"/>
              </w:rPr>
              <w:t>至本项目响应文件递交截止时间，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每具有一个类似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履约经验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分，最高得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分。</w:t>
            </w:r>
          </w:p>
          <w:p w14:paraId="5853B331"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textAlignment w:val="auto"/>
              <w:rPr>
                <w:rFonts w:hint="eastAsia" w:ascii="宋体"/>
                <w:color w:val="auto"/>
                <w:sz w:val="3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注：</w:t>
            </w:r>
            <w:r>
              <w:rPr>
                <w:rFonts w:hint="eastAsia" w:cs="宋体"/>
                <w:b/>
                <w:bCs/>
                <w:color w:val="auto"/>
                <w:szCs w:val="21"/>
                <w:highlight w:val="none"/>
              </w:rPr>
              <w:t>提供合同或验收报告等有效的证明材料复印件。</w:t>
            </w:r>
          </w:p>
        </w:tc>
        <w:tc>
          <w:tcPr>
            <w:tcW w:w="1247" w:type="dxa"/>
            <w:noWrap w:val="0"/>
            <w:vAlign w:val="center"/>
          </w:tcPr>
          <w:p w14:paraId="0913AF9C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共同</w:t>
            </w:r>
          </w:p>
          <w:p w14:paraId="7516B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Chars="0"/>
              <w:jc w:val="center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评分因素</w:t>
            </w:r>
          </w:p>
        </w:tc>
      </w:tr>
      <w:tr w14:paraId="12760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9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CB68">
            <w:pPr>
              <w:pStyle w:val="6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instrText xml:space="preserve"> = 1 \* GB3 \* MERGEFORMAT </w:instrTex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fldChar w:fldCharType="separate"/>
            </w:r>
            <w:r>
              <w:rPr>
                <w:color w:val="auto"/>
                <w:highlight w:val="none"/>
              </w:rPr>
              <w:t>①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评分的取值按四舍五入法，小数点后保留两位。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instrText xml:space="preserve"> = 2 \* GB3 \* MERGEFORMAT </w:instrTex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fldChar w:fldCharType="separate"/>
            </w:r>
            <w:r>
              <w:rPr>
                <w:color w:val="auto"/>
                <w:highlight w:val="none"/>
              </w:rPr>
              <w:t>②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本表中要求提供各类证明材料，均需加盖供应商单位公章，否则将不认可该项材料的有效性。</w:t>
            </w:r>
          </w:p>
        </w:tc>
      </w:tr>
      <w:bookmarkEnd w:id="0"/>
      <w:bookmarkEnd w:id="1"/>
      <w:bookmarkEnd w:id="2"/>
    </w:tbl>
    <w:p w14:paraId="013BEFA4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92054"/>
    <w:rsid w:val="031676A0"/>
    <w:rsid w:val="045C66B2"/>
    <w:rsid w:val="05F07537"/>
    <w:rsid w:val="084A7B62"/>
    <w:rsid w:val="09D92F4C"/>
    <w:rsid w:val="0C9040A9"/>
    <w:rsid w:val="0D280DA5"/>
    <w:rsid w:val="0D826EB5"/>
    <w:rsid w:val="0D847E39"/>
    <w:rsid w:val="120E02AD"/>
    <w:rsid w:val="12A61726"/>
    <w:rsid w:val="130F7E50"/>
    <w:rsid w:val="14DC7147"/>
    <w:rsid w:val="15915971"/>
    <w:rsid w:val="15C80049"/>
    <w:rsid w:val="19CA3A5C"/>
    <w:rsid w:val="1E4538B6"/>
    <w:rsid w:val="1EDF04DC"/>
    <w:rsid w:val="1F710E25"/>
    <w:rsid w:val="1FC81833"/>
    <w:rsid w:val="215B63C6"/>
    <w:rsid w:val="2303104A"/>
    <w:rsid w:val="23C93F42"/>
    <w:rsid w:val="27BA2F3E"/>
    <w:rsid w:val="2BA14AA2"/>
    <w:rsid w:val="38666A14"/>
    <w:rsid w:val="39282356"/>
    <w:rsid w:val="3B9C785C"/>
    <w:rsid w:val="3EBE0387"/>
    <w:rsid w:val="479B36FF"/>
    <w:rsid w:val="47B265AF"/>
    <w:rsid w:val="47FB6928"/>
    <w:rsid w:val="489B28AD"/>
    <w:rsid w:val="4BEB429E"/>
    <w:rsid w:val="4C147838"/>
    <w:rsid w:val="504065AE"/>
    <w:rsid w:val="51206ED5"/>
    <w:rsid w:val="51D51D50"/>
    <w:rsid w:val="552F4050"/>
    <w:rsid w:val="556E15B6"/>
    <w:rsid w:val="559248AA"/>
    <w:rsid w:val="56412C14"/>
    <w:rsid w:val="56567336"/>
    <w:rsid w:val="569F41A2"/>
    <w:rsid w:val="5BEE6662"/>
    <w:rsid w:val="5D957C98"/>
    <w:rsid w:val="5E7E4392"/>
    <w:rsid w:val="5EA47E55"/>
    <w:rsid w:val="5F9525E6"/>
    <w:rsid w:val="61B6615E"/>
    <w:rsid w:val="62A27060"/>
    <w:rsid w:val="653E4426"/>
    <w:rsid w:val="6828049B"/>
    <w:rsid w:val="6C9A7BBB"/>
    <w:rsid w:val="6D1F063B"/>
    <w:rsid w:val="6D4F2026"/>
    <w:rsid w:val="75E066F3"/>
    <w:rsid w:val="76EA6BA6"/>
    <w:rsid w:val="771244E7"/>
    <w:rsid w:val="78031871"/>
    <w:rsid w:val="7814538E"/>
    <w:rsid w:val="7BBC2C91"/>
    <w:rsid w:val="7C2300B7"/>
    <w:rsid w:val="7CBD02B6"/>
    <w:rsid w:val="7D6619C8"/>
    <w:rsid w:val="7F72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13、表格内居中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jc w:val="center"/>
    </w:pPr>
    <w:rPr>
      <w:sz w:val="21"/>
    </w:rPr>
  </w:style>
  <w:style w:type="paragraph" w:customStyle="1" w:styleId="7">
    <w:name w:val="12、表格内左对齐正文"/>
    <w:basedOn w:val="1"/>
    <w:qFormat/>
    <w:uiPriority w:val="0"/>
    <w:pPr>
      <w:tabs>
        <w:tab w:val="left" w:pos="0"/>
      </w:tabs>
      <w:wordWrap w:val="0"/>
      <w:topLinePunct/>
      <w:spacing w:line="360" w:lineRule="exact"/>
      <w:ind w:left="48" w:leftChars="20"/>
    </w:pPr>
    <w:rPr>
      <w:snapToGrid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1603</Words>
  <Characters>1682</Characters>
  <Lines>0</Lines>
  <Paragraphs>0</Paragraphs>
  <TotalTime>42</TotalTime>
  <ScaleCrop>false</ScaleCrop>
  <LinksUpToDate>false</LinksUpToDate>
  <CharactersWithSpaces>1687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2025-12-03T02:06:00Z</dcterms:created>
  <dc:creator>1</dc:creator>
  <cp:lastModifiedBy>谢贤建</cp:lastModifiedBy>
  <cp:lastPrinted>2025-12-04T09:38:00Z</cp:lastPrinted>
  <dcterms:modified xsi:type="dcterms:W3CDTF">2025-12-04T10:21:19Z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eyJoZGlkIjoiNTU2N2FjNzc0YmRhZTJkMTI4NDIxMzc1YWFkODQ0YmMiLCJ1c2VySWQiOiIxNjU4NzE5MjUyIn0=</vt:lpwstr>
  </property>
  <property fmtid="{D5CDD505-2E9C-101B-9397-08002B2CF9AE}" pid="4" name="ICV">
    <vt:lpwstr>559D33BE6BA84260A7B0B96C9A5DC136_12</vt:lpwstr>
  </property>
</Properties>
</file>