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440CE">
      <w:pPr>
        <w:rPr>
          <w:rFonts w:hint="eastAsia" w:ascii="宋体" w:hAnsi="宋体" w:cs="宋体"/>
          <w:color w:val="auto"/>
          <w:sz w:val="24"/>
          <w:bdr w:val="single" w:color="auto" w:sz="4" w:space="0"/>
        </w:rPr>
      </w:pPr>
      <w:bookmarkStart w:id="89" w:name="_GoBack"/>
      <w:bookmarkEnd w:id="89"/>
    </w:p>
    <w:p w14:paraId="4E0CA346">
      <w:pPr>
        <w:jc w:val="center"/>
        <w:rPr>
          <w:rFonts w:hint="eastAsia" w:ascii="宋体" w:hAnsi="宋体" w:cs="宋体"/>
          <w:b/>
          <w:color w:val="auto"/>
          <w:sz w:val="30"/>
          <w:szCs w:val="30"/>
        </w:rPr>
      </w:pPr>
    </w:p>
    <w:p w14:paraId="0AFB5B36">
      <w:pPr>
        <w:pStyle w:val="7"/>
        <w:rPr>
          <w:rFonts w:hint="eastAsia" w:ascii="宋体" w:hAnsi="宋体" w:eastAsia="宋体" w:cs="宋体"/>
          <w:b/>
          <w:color w:val="auto"/>
          <w:spacing w:val="-17"/>
          <w:kern w:val="0"/>
          <w:sz w:val="48"/>
          <w:szCs w:val="48"/>
        </w:rPr>
      </w:pPr>
      <w:bookmarkStart w:id="0" w:name="_Hlt101233737"/>
      <w:bookmarkEnd w:id="0"/>
      <w:bookmarkStart w:id="1" w:name="_Hlt101843627"/>
      <w:bookmarkEnd w:id="1"/>
    </w:p>
    <w:p w14:paraId="645FA0D5">
      <w:pPr>
        <w:jc w:val="center"/>
        <w:rPr>
          <w:rFonts w:hint="eastAsia" w:ascii="宋体" w:hAnsi="宋体" w:eastAsia="宋体"/>
          <w:b/>
          <w:color w:val="000000"/>
          <w:sz w:val="52"/>
          <w:szCs w:val="52"/>
          <w:highlight w:val="none"/>
          <w:lang w:eastAsia="zh-CN"/>
        </w:rPr>
      </w:pPr>
      <w:r>
        <w:rPr>
          <w:rFonts w:hint="eastAsia" w:ascii="宋体" w:hAnsi="宋体"/>
          <w:b/>
          <w:color w:val="000000"/>
          <w:sz w:val="52"/>
          <w:szCs w:val="52"/>
          <w:highlight w:val="none"/>
          <w:lang w:eastAsia="zh-CN"/>
        </w:rPr>
        <w:t>德阳市疾病预防控制中心试剂耗材及</w:t>
      </w:r>
      <w:r>
        <w:rPr>
          <w:rFonts w:hint="eastAsia" w:ascii="宋体" w:hAnsi="宋体"/>
          <w:b/>
          <w:color w:val="000000"/>
          <w:sz w:val="52"/>
          <w:szCs w:val="52"/>
          <w:highlight w:val="none"/>
          <w:lang w:val="en-US" w:eastAsia="zh-CN"/>
        </w:rPr>
        <w:t>危险化学品配送服务</w:t>
      </w:r>
      <w:r>
        <w:rPr>
          <w:rFonts w:hint="eastAsia" w:ascii="宋体" w:hAnsi="宋体"/>
          <w:b/>
          <w:color w:val="000000"/>
          <w:sz w:val="52"/>
          <w:szCs w:val="52"/>
          <w:highlight w:val="none"/>
          <w:lang w:eastAsia="zh-CN"/>
        </w:rPr>
        <w:t>采购项目</w:t>
      </w:r>
    </w:p>
    <w:p w14:paraId="2B4CE434">
      <w:pPr>
        <w:pStyle w:val="7"/>
        <w:rPr>
          <w:rFonts w:hint="eastAsia" w:ascii="宋体" w:hAnsi="宋体" w:eastAsia="宋体" w:cs="宋体"/>
          <w:b/>
          <w:color w:val="auto"/>
          <w:spacing w:val="-30"/>
          <w:sz w:val="72"/>
          <w:szCs w:val="72"/>
        </w:rPr>
      </w:pPr>
    </w:p>
    <w:p w14:paraId="163117E2">
      <w:pPr>
        <w:pStyle w:val="7"/>
        <w:rPr>
          <w:rFonts w:hint="eastAsia"/>
        </w:rPr>
      </w:pPr>
    </w:p>
    <w:p w14:paraId="470DF896">
      <w:pPr>
        <w:rPr>
          <w:rFonts w:hint="eastAsia" w:ascii="宋体" w:hAnsi="宋体" w:cs="宋体"/>
          <w:b/>
          <w:color w:val="auto"/>
          <w:spacing w:val="-30"/>
          <w:sz w:val="84"/>
          <w:szCs w:val="84"/>
        </w:rPr>
      </w:pPr>
    </w:p>
    <w:p w14:paraId="281475DB">
      <w:pPr>
        <w:jc w:val="center"/>
        <w:rPr>
          <w:rFonts w:hint="eastAsia" w:ascii="宋体" w:hAnsi="宋体" w:cs="宋体"/>
          <w:b/>
          <w:color w:val="auto"/>
          <w:spacing w:val="-30"/>
          <w:sz w:val="84"/>
          <w:szCs w:val="84"/>
        </w:rPr>
      </w:pPr>
      <w:r>
        <w:rPr>
          <w:rFonts w:hint="eastAsia" w:ascii="宋体" w:hAnsi="宋体" w:cs="宋体"/>
          <w:b/>
          <w:color w:val="auto"/>
          <w:spacing w:val="-30"/>
          <w:sz w:val="84"/>
          <w:szCs w:val="84"/>
          <w:lang w:eastAsia="zh-CN"/>
        </w:rPr>
        <w:t>比选</w:t>
      </w:r>
      <w:r>
        <w:rPr>
          <w:rFonts w:hint="eastAsia" w:ascii="宋体" w:hAnsi="宋体" w:cs="宋体"/>
          <w:b/>
          <w:color w:val="auto"/>
          <w:spacing w:val="-30"/>
          <w:sz w:val="84"/>
          <w:szCs w:val="84"/>
        </w:rPr>
        <w:t>文件</w:t>
      </w:r>
    </w:p>
    <w:p w14:paraId="56902B21">
      <w:pPr>
        <w:rPr>
          <w:rFonts w:hint="eastAsia" w:ascii="宋体" w:hAnsi="宋体" w:cs="宋体"/>
          <w:b/>
          <w:color w:val="auto"/>
          <w:sz w:val="72"/>
        </w:rPr>
      </w:pPr>
    </w:p>
    <w:p w14:paraId="2706D668">
      <w:pPr>
        <w:pStyle w:val="7"/>
        <w:rPr>
          <w:rFonts w:hint="eastAsia"/>
          <w:color w:val="auto"/>
        </w:rPr>
      </w:pPr>
    </w:p>
    <w:p w14:paraId="31D27A10">
      <w:pPr>
        <w:pStyle w:val="7"/>
        <w:rPr>
          <w:rFonts w:hint="eastAsia" w:ascii="宋体" w:hAnsi="宋体" w:eastAsia="宋体" w:cs="宋体"/>
          <w:color w:val="auto"/>
        </w:rPr>
      </w:pPr>
    </w:p>
    <w:p w14:paraId="40BC11DB">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中国·四川</w:t>
      </w:r>
    </w:p>
    <w:p w14:paraId="27955F97">
      <w:pPr>
        <w:spacing w:line="360" w:lineRule="auto"/>
        <w:jc w:val="center"/>
        <w:rPr>
          <w:rFonts w:hint="eastAsia" w:ascii="宋体" w:hAnsi="宋体" w:cs="宋体"/>
          <w:b/>
          <w:color w:val="auto"/>
          <w:sz w:val="32"/>
          <w:szCs w:val="32"/>
        </w:rPr>
      </w:pPr>
    </w:p>
    <w:p w14:paraId="42BAC85D">
      <w:pPr>
        <w:spacing w:line="360" w:lineRule="auto"/>
        <w:jc w:val="center"/>
        <w:rPr>
          <w:rFonts w:hint="eastAsia" w:ascii="宋体" w:hAnsi="宋体" w:cs="宋体"/>
          <w:b/>
          <w:color w:val="FF0000"/>
          <w:sz w:val="32"/>
          <w:szCs w:val="32"/>
        </w:rPr>
      </w:pPr>
      <w:r>
        <w:rPr>
          <w:rFonts w:hint="eastAsia" w:ascii="宋体" w:hAnsi="宋体" w:cs="宋体"/>
          <w:b/>
          <w:color w:val="auto"/>
          <w:sz w:val="32"/>
          <w:szCs w:val="32"/>
        </w:rPr>
        <w:t xml:space="preserve">采购人： </w:t>
      </w:r>
      <w:r>
        <w:rPr>
          <w:rFonts w:hint="eastAsia" w:ascii="宋体" w:hAnsi="宋体" w:cs="宋体"/>
          <w:b/>
          <w:color w:val="auto"/>
          <w:sz w:val="32"/>
          <w:szCs w:val="32"/>
          <w:lang w:val="zh-CN"/>
        </w:rPr>
        <w:t>德阳市疾病预防控制中心</w:t>
      </w:r>
    </w:p>
    <w:p w14:paraId="020D03C6">
      <w:pPr>
        <w:jc w:val="center"/>
        <w:rPr>
          <w:rFonts w:hint="eastAsia" w:ascii="宋体" w:hAnsi="宋体" w:cs="宋体"/>
          <w:color w:val="auto"/>
        </w:rPr>
      </w:pPr>
      <w:r>
        <w:rPr>
          <w:rFonts w:hint="eastAsia" w:ascii="宋体" w:hAnsi="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cs="宋体"/>
          <w:b/>
          <w:bCs/>
          <w:color w:val="auto"/>
          <w:sz w:val="32"/>
          <w:szCs w:val="32"/>
          <w:lang w:val="zh-CN"/>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p>
    <w:p w14:paraId="73ED6118">
      <w:pPr>
        <w:pStyle w:val="3"/>
        <w:keepNext w:val="0"/>
        <w:keepLines w:val="0"/>
        <w:spacing w:line="360" w:lineRule="exact"/>
        <w:jc w:val="center"/>
        <w:outlineLvl w:val="9"/>
        <w:rPr>
          <w:rFonts w:hint="eastAsia" w:ascii="宋体" w:hAnsi="宋体" w:eastAsia="宋体" w:cs="宋体"/>
          <w:bCs w:val="0"/>
          <w:color w:val="auto"/>
          <w:sz w:val="36"/>
        </w:rPr>
      </w:pPr>
    </w:p>
    <w:p w14:paraId="176A3321">
      <w:pPr>
        <w:rPr>
          <w:rFonts w:hint="eastAsia" w:ascii="宋体" w:hAnsi="宋体" w:cs="宋体"/>
          <w:color w:val="auto"/>
        </w:rPr>
      </w:pPr>
    </w:p>
    <w:p w14:paraId="1ECB3FCB">
      <w:pPr>
        <w:pStyle w:val="7"/>
        <w:rPr>
          <w:rFonts w:hint="eastAsia"/>
        </w:rPr>
      </w:pPr>
      <w:bookmarkStart w:id="2" w:name="_Toc77400782"/>
      <w:bookmarkStart w:id="3" w:name="_Toc217446056"/>
      <w:bookmarkStart w:id="4" w:name="_Toc183582231"/>
      <w:bookmarkStart w:id="5" w:name="_Toc89075878"/>
      <w:bookmarkStart w:id="6" w:name="_Toc183682368"/>
    </w:p>
    <w:p w14:paraId="5327A1B3">
      <w:pPr>
        <w:jc w:val="center"/>
        <w:outlineLvl w:val="0"/>
        <w:rPr>
          <w:rFonts w:hint="eastAsia" w:ascii="宋体" w:hAnsi="宋体" w:cs="宋体"/>
          <w:b/>
          <w:color w:val="auto"/>
          <w:sz w:val="32"/>
          <w:szCs w:val="32"/>
        </w:rPr>
      </w:pPr>
      <w:bookmarkStart w:id="7" w:name="_Toc8135"/>
      <w:r>
        <w:rPr>
          <w:rFonts w:hint="eastAsia" w:ascii="宋体" w:hAnsi="宋体" w:cs="宋体"/>
          <w:b/>
          <w:color w:val="auto"/>
          <w:sz w:val="32"/>
          <w:szCs w:val="32"/>
        </w:rPr>
        <w:t>第</w:t>
      </w:r>
      <w:r>
        <w:rPr>
          <w:rFonts w:hint="eastAsia" w:ascii="宋体" w:hAnsi="宋体" w:cs="宋体"/>
          <w:b/>
          <w:color w:val="auto"/>
          <w:sz w:val="32"/>
          <w:szCs w:val="32"/>
          <w:lang w:eastAsia="zh-CN"/>
        </w:rPr>
        <w:t>一</w:t>
      </w:r>
      <w:r>
        <w:rPr>
          <w:rFonts w:hint="eastAsia" w:ascii="宋体" w:hAnsi="宋体" w:cs="宋体"/>
          <w:b/>
          <w:color w:val="auto"/>
          <w:sz w:val="32"/>
          <w:szCs w:val="32"/>
        </w:rPr>
        <w:t>章  供应商资格条件要求</w:t>
      </w:r>
      <w:bookmarkEnd w:id="7"/>
    </w:p>
    <w:p w14:paraId="598CEA42">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rPr>
      </w:pPr>
      <w:r>
        <w:rPr>
          <w:rFonts w:hint="eastAsia" w:ascii="宋体" w:hAnsi="宋体" w:eastAsia="宋体" w:cs="宋体"/>
          <w:sz w:val="24"/>
        </w:rPr>
        <w:t>1、具有独立承担民事责任的能力；</w:t>
      </w:r>
    </w:p>
    <w:p w14:paraId="1A25E5E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30C57F20">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rPr>
      </w:pPr>
      <w:r>
        <w:rPr>
          <w:rFonts w:hint="eastAsia" w:ascii="宋体" w:hAnsi="宋体" w:eastAsia="宋体" w:cs="宋体"/>
          <w:sz w:val="24"/>
        </w:rPr>
        <w:t>3、具有履行合同所必须的设备和专业技术能力；</w:t>
      </w:r>
    </w:p>
    <w:p w14:paraId="03D9D25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3E91579">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rPr>
      </w:pPr>
      <w:r>
        <w:rPr>
          <w:rFonts w:hint="eastAsia" w:ascii="宋体" w:hAnsi="宋体" w:eastAsia="宋体" w:cs="宋体"/>
          <w:sz w:val="24"/>
        </w:rPr>
        <w:t>5、参加本次采购活动前三年内，在经营活动中没有重大违法记录；</w:t>
      </w:r>
    </w:p>
    <w:p w14:paraId="7D3758F7">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rPr>
      </w:pPr>
      <w:r>
        <w:rPr>
          <w:rFonts w:hint="eastAsia" w:ascii="宋体" w:hAnsi="宋体" w:eastAsia="宋体" w:cs="宋体"/>
          <w:sz w:val="24"/>
        </w:rPr>
        <w:t>6、法律、行政法规规定的其他条件。</w:t>
      </w:r>
    </w:p>
    <w:p w14:paraId="2B623FE6">
      <w:pPr>
        <w:adjustRightInd w:val="0"/>
        <w:snapToGrid w:val="0"/>
        <w:spacing w:line="460" w:lineRule="exact"/>
        <w:ind w:left="0" w:leftChars="0" w:firstLine="482" w:firstLineChars="200"/>
        <w:rPr>
          <w:rFonts w:hint="eastAsia" w:ascii="宋体" w:hAnsi="宋体" w:eastAsia="宋体" w:cs="宋体"/>
          <w:sz w:val="24"/>
          <w:highlight w:val="yellow"/>
          <w:lang w:eastAsia="zh-CN"/>
        </w:rPr>
      </w:pPr>
      <w:r>
        <w:rPr>
          <w:rFonts w:hint="eastAsia" w:ascii="宋体" w:hAnsi="宋体" w:eastAsia="宋体" w:cs="宋体"/>
          <w:sz w:val="24"/>
        </w:rPr>
        <w:t>7、根据采购项目提出的特殊条件：</w:t>
      </w:r>
      <w:r>
        <w:rPr>
          <w:rFonts w:hint="eastAsia" w:ascii="宋体" w:hAnsi="宋体" w:eastAsia="宋体" w:cs="宋体"/>
          <w:color w:val="000000"/>
          <w:sz w:val="24"/>
        </w:rPr>
        <w:t>报价产品以及所有配置产品如是</w:t>
      </w:r>
      <w:r>
        <w:rPr>
          <w:rFonts w:hint="eastAsia" w:ascii="宋体" w:hAnsi="宋体" w:cs="宋体"/>
          <w:color w:val="000000"/>
          <w:sz w:val="24"/>
          <w:lang w:eastAsia="zh-CN"/>
        </w:rPr>
        <w:t>易制毒或</w:t>
      </w:r>
      <w:r>
        <w:rPr>
          <w:rFonts w:hint="eastAsia" w:ascii="宋体" w:hAnsi="宋体" w:eastAsia="宋体" w:cs="宋体"/>
          <w:color w:val="000000"/>
          <w:sz w:val="24"/>
        </w:rPr>
        <w:t>易制爆或剧毒化学品的，需具有</w:t>
      </w:r>
      <w:r>
        <w:rPr>
          <w:rFonts w:hint="eastAsia" w:ascii="宋体" w:hAnsi="宋体" w:eastAsia="宋体" w:cs="宋体"/>
          <w:color w:val="auto"/>
          <w:sz w:val="24"/>
          <w:lang w:eastAsia="zh-CN"/>
        </w:rPr>
        <w:t>危险化学品经营许可证（包括</w:t>
      </w:r>
      <w:r>
        <w:rPr>
          <w:rFonts w:hint="eastAsia" w:ascii="宋体" w:hAnsi="宋体" w:cs="宋体"/>
          <w:color w:val="auto"/>
          <w:sz w:val="24"/>
          <w:lang w:eastAsia="zh-CN"/>
        </w:rPr>
        <w:t>易制毒或</w:t>
      </w:r>
      <w:r>
        <w:rPr>
          <w:rFonts w:hint="eastAsia" w:ascii="宋体" w:hAnsi="宋体" w:eastAsia="宋体" w:cs="宋体"/>
          <w:color w:val="000000"/>
          <w:sz w:val="24"/>
        </w:rPr>
        <w:t>易制爆</w:t>
      </w:r>
      <w:r>
        <w:rPr>
          <w:rFonts w:hint="eastAsia" w:ascii="宋体" w:hAnsi="宋体" w:cs="宋体"/>
          <w:color w:val="000000"/>
          <w:sz w:val="24"/>
          <w:lang w:eastAsia="zh-CN"/>
        </w:rPr>
        <w:t>或</w:t>
      </w:r>
      <w:r>
        <w:rPr>
          <w:rFonts w:hint="eastAsia" w:ascii="宋体" w:hAnsi="宋体" w:eastAsia="宋体" w:cs="宋体"/>
          <w:color w:val="000000"/>
          <w:sz w:val="24"/>
        </w:rPr>
        <w:t>剧毒化学品</w:t>
      </w:r>
      <w:r>
        <w:rPr>
          <w:rFonts w:hint="eastAsia" w:ascii="宋体" w:hAnsi="宋体" w:cs="宋体"/>
          <w:color w:val="000000"/>
          <w:sz w:val="24"/>
          <w:lang w:eastAsia="zh-CN"/>
        </w:rPr>
        <w:t>）</w:t>
      </w:r>
      <w:r>
        <w:rPr>
          <w:rFonts w:hint="eastAsia" w:ascii="宋体" w:hAnsi="宋体" w:eastAsia="宋体" w:cs="宋体"/>
          <w:color w:val="000000"/>
          <w:sz w:val="24"/>
          <w:lang w:val="en-US" w:eastAsia="zh-CN"/>
        </w:rPr>
        <w:t>和运输资质</w:t>
      </w:r>
      <w:r>
        <w:rPr>
          <w:rFonts w:hint="eastAsia" w:ascii="宋体" w:hAnsi="宋体" w:cs="宋体"/>
          <w:color w:val="000000"/>
          <w:sz w:val="24"/>
          <w:lang w:val="en-US" w:eastAsia="zh-CN"/>
        </w:rPr>
        <w:t>或与具有运输资质公司签订的有效期内的运输协议或危险化学品运输备案证明或提供承诺函</w:t>
      </w:r>
      <w:r>
        <w:rPr>
          <w:rFonts w:hint="eastAsia" w:ascii="宋体" w:hAnsi="宋体" w:cs="宋体"/>
          <w:color w:val="000000"/>
          <w:sz w:val="24"/>
          <w:lang w:eastAsia="zh-CN"/>
        </w:rPr>
        <w:t>（格式自拟）。</w:t>
      </w:r>
    </w:p>
    <w:p w14:paraId="7D72F99F">
      <w:pPr>
        <w:keepNext w:val="0"/>
        <w:keepLines w:val="0"/>
        <w:pageBreakBefore w:val="0"/>
        <w:widowControl w:val="0"/>
        <w:tabs>
          <w:tab w:val="left" w:pos="7665"/>
        </w:tabs>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000000"/>
          <w:sz w:val="24"/>
          <w:lang w:val="en-US" w:eastAsia="zh-CN"/>
        </w:rPr>
      </w:pPr>
      <w:r>
        <w:rPr>
          <w:rFonts w:hint="eastAsia" w:ascii="宋体" w:hAnsi="宋体" w:eastAsia="宋体" w:cs="宋体"/>
          <w:sz w:val="24"/>
          <w:lang w:val="en-US" w:eastAsia="zh-CN"/>
        </w:rPr>
        <w:t>8、</w:t>
      </w:r>
      <w:r>
        <w:rPr>
          <w:rFonts w:hint="eastAsia" w:ascii="宋体" w:hAnsi="宋体" w:eastAsia="宋体" w:cs="宋体"/>
          <w:sz w:val="24"/>
        </w:rPr>
        <w:t>供应商单位及其现任法定代表人、主要负责人在参加本次采购活动前三年内不得具有行贿犯罪记录；</w:t>
      </w:r>
    </w:p>
    <w:p w14:paraId="4116C6FD">
      <w:pPr>
        <w:tabs>
          <w:tab w:val="left" w:pos="7665"/>
        </w:tabs>
        <w:adjustRightInd w:val="0"/>
        <w:snapToGrid w:val="0"/>
        <w:spacing w:line="460" w:lineRule="exact"/>
        <w:ind w:firstLine="482" w:firstLineChars="200"/>
        <w:rPr>
          <w:rFonts w:hint="eastAsia" w:ascii="宋体" w:hAnsi="宋体" w:eastAsia="宋体" w:cs="宋体"/>
          <w:color w:val="000000"/>
          <w:sz w:val="24"/>
        </w:rPr>
      </w:pPr>
      <w:r>
        <w:rPr>
          <w:rFonts w:hint="eastAsia" w:ascii="宋体" w:hAnsi="宋体" w:eastAsia="宋体" w:cs="宋体"/>
          <w:sz w:val="24"/>
          <w:lang w:val="en-US" w:eastAsia="zh-CN"/>
        </w:rPr>
        <w:t>9</w:t>
      </w:r>
      <w:r>
        <w:rPr>
          <w:rFonts w:hint="eastAsia" w:ascii="宋体" w:hAnsi="宋体" w:eastAsia="宋体" w:cs="宋体"/>
          <w:sz w:val="24"/>
        </w:rPr>
        <w:t>、授权参加本次采购活动的供应商代表证明材料</w:t>
      </w:r>
      <w:r>
        <w:rPr>
          <w:rFonts w:hint="eastAsia" w:ascii="宋体" w:hAnsi="宋体" w:eastAsia="宋体" w:cs="宋体"/>
          <w:color w:val="000000"/>
          <w:sz w:val="24"/>
        </w:rPr>
        <w:t>；</w:t>
      </w:r>
    </w:p>
    <w:p w14:paraId="5C03199A">
      <w:pPr>
        <w:tabs>
          <w:tab w:val="left" w:pos="7665"/>
        </w:tabs>
        <w:adjustRightInd w:val="0"/>
        <w:snapToGrid w:val="0"/>
        <w:spacing w:line="460" w:lineRule="exact"/>
        <w:ind w:firstLine="482" w:firstLineChars="200"/>
        <w:rPr>
          <w:rFonts w:hint="eastAsia" w:asciiTheme="minorEastAsia" w:hAnsiTheme="minorEastAsia" w:eastAsiaTheme="minorEastAsia" w:cstheme="minorEastAsia"/>
          <w:sz w:val="24"/>
          <w:lang w:val="en-US" w:eastAsia="zh-CN"/>
        </w:rPr>
      </w:pPr>
      <w:r>
        <w:rPr>
          <w:rFonts w:hint="eastAsia" w:ascii="宋体" w:hAnsi="宋体" w:eastAsia="宋体" w:cs="宋体"/>
          <w:color w:val="auto"/>
          <w:sz w:val="24"/>
          <w:lang w:val="en-US" w:eastAsia="zh-CN"/>
        </w:rPr>
        <w:t>10、</w:t>
      </w:r>
      <w:r>
        <w:rPr>
          <w:rFonts w:hint="eastAsia" w:ascii="宋体" w:hAnsi="宋体" w:eastAsia="宋体" w:cs="宋体"/>
          <w:b w:val="0"/>
          <w:bCs w:val="0"/>
          <w:color w:val="auto"/>
          <w:sz w:val="24"/>
        </w:rPr>
        <w:t>禁止参加本次采购活动的供应商</w:t>
      </w:r>
      <w:r>
        <w:rPr>
          <w:rFonts w:hint="eastAsia" w:ascii="宋体" w:hAnsi="宋体" w:eastAsia="宋体" w:cs="宋体"/>
          <w:b w:val="0"/>
          <w:bCs w:val="0"/>
          <w:color w:val="auto"/>
          <w:sz w:val="24"/>
          <w:lang w:eastAsia="zh-CN"/>
        </w:rPr>
        <w:t>：</w:t>
      </w:r>
      <w:r>
        <w:rPr>
          <w:rFonts w:hint="eastAsia" w:ascii="宋体" w:hAnsi="宋体" w:eastAsia="宋体" w:cs="宋体"/>
          <w:color w:val="auto"/>
          <w:sz w:val="24"/>
        </w:rPr>
        <w:t>为采购项目提供整体设计、规范编制或者项目管理、监理、检测等服务的</w:t>
      </w:r>
      <w:r>
        <w:rPr>
          <w:rFonts w:hint="eastAsia" w:ascii="宋体" w:hAnsi="宋体" w:eastAsia="宋体" w:cs="宋体"/>
          <w:color w:val="auto"/>
          <w:sz w:val="24"/>
        </w:rPr>
        <w:t>供应商，不得参加本采购项目。供应商为采购人、采购代理机构在确定采购需求、编制</w:t>
      </w:r>
      <w:r>
        <w:rPr>
          <w:rFonts w:hint="eastAsia" w:ascii="宋体" w:hAnsi="宋体" w:eastAsia="宋体" w:cs="宋体"/>
          <w:color w:val="auto"/>
          <w:sz w:val="24"/>
          <w:lang w:eastAsia="zh-CN"/>
        </w:rPr>
        <w:t>比选</w:t>
      </w:r>
      <w:r>
        <w:rPr>
          <w:rFonts w:hint="eastAsia" w:ascii="宋体" w:hAnsi="宋体" w:eastAsia="宋体" w:cs="宋体"/>
          <w:color w:val="auto"/>
          <w:sz w:val="24"/>
        </w:rPr>
        <w:t>文件过程中提供咨询论证，其提供的咨询论证意见成为</w:t>
      </w:r>
      <w:r>
        <w:rPr>
          <w:rFonts w:hint="eastAsia" w:ascii="宋体" w:hAnsi="宋体" w:eastAsia="宋体" w:cs="宋体"/>
          <w:color w:val="auto"/>
          <w:sz w:val="24"/>
          <w:lang w:eastAsia="zh-CN"/>
        </w:rPr>
        <w:t>比选</w:t>
      </w:r>
      <w:r>
        <w:rPr>
          <w:rFonts w:hint="eastAsia" w:ascii="宋体" w:hAnsi="宋体" w:eastAsia="宋体" w:cs="宋体"/>
          <w:color w:val="auto"/>
          <w:sz w:val="24"/>
        </w:rPr>
        <w:t>文件中规定的供应商资格条件、技术服务商务要求、评审因素和标准、政府采购合同等实质性内容条款的，视同为采购项目提供规范编制</w:t>
      </w:r>
    </w:p>
    <w:p w14:paraId="4E94AE75">
      <w:pPr>
        <w:jc w:val="center"/>
        <w:outlineLvl w:val="0"/>
        <w:rPr>
          <w:rFonts w:hint="eastAsia" w:ascii="宋体" w:hAnsi="宋体" w:cs="宋体"/>
          <w:b/>
          <w:color w:val="auto"/>
          <w:sz w:val="28"/>
          <w:szCs w:val="28"/>
        </w:rPr>
      </w:pPr>
      <w:bookmarkStart w:id="8" w:name="_Toc14745"/>
      <w:r>
        <w:rPr>
          <w:rFonts w:hint="eastAsia" w:ascii="宋体" w:hAnsi="宋体" w:cs="宋体"/>
          <w:b/>
          <w:color w:val="auto"/>
          <w:sz w:val="32"/>
          <w:szCs w:val="32"/>
        </w:rPr>
        <w:t>第</w:t>
      </w:r>
      <w:r>
        <w:rPr>
          <w:rFonts w:hint="eastAsia" w:ascii="宋体" w:hAnsi="宋体" w:cs="宋体"/>
          <w:b/>
          <w:color w:val="auto"/>
          <w:sz w:val="32"/>
          <w:szCs w:val="32"/>
          <w:lang w:eastAsia="zh-CN"/>
        </w:rPr>
        <w:t>二</w:t>
      </w:r>
      <w:r>
        <w:rPr>
          <w:rFonts w:hint="eastAsia" w:ascii="宋体" w:hAnsi="宋体" w:cs="宋体"/>
          <w:b/>
          <w:color w:val="auto"/>
          <w:sz w:val="32"/>
          <w:szCs w:val="32"/>
        </w:rPr>
        <w:t>章  供应商资格证明材料</w:t>
      </w:r>
      <w:bookmarkEnd w:id="8"/>
    </w:p>
    <w:p w14:paraId="1555B854">
      <w:pPr>
        <w:rPr>
          <w:rFonts w:hint="eastAsia" w:ascii="宋体" w:hAnsi="宋体" w:cs="宋体"/>
          <w:color w:val="auto"/>
          <w:sz w:val="24"/>
        </w:rPr>
      </w:pPr>
    </w:p>
    <w:p w14:paraId="6BAF4B50">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1、有效的营业执照副本（清晰的复印件）。（</w:t>
      </w:r>
      <w:r>
        <w:rPr>
          <w:rFonts w:hint="eastAsia" w:ascii="宋体" w:hAnsi="宋体" w:eastAsia="宋体" w:cs="宋体"/>
          <w:b/>
          <w:bCs/>
          <w:color w:val="auto"/>
          <w:sz w:val="24"/>
        </w:rPr>
        <w:t>企业法人：</w:t>
      </w:r>
      <w:r>
        <w:rPr>
          <w:rFonts w:hint="eastAsia" w:ascii="宋体" w:hAnsi="宋体" w:eastAsia="宋体" w:cs="宋体"/>
          <w:color w:val="auto"/>
          <w:sz w:val="24"/>
        </w:rPr>
        <w:t>提交“统一社会信用代码营业执照”。</w:t>
      </w:r>
      <w:r>
        <w:rPr>
          <w:rFonts w:hint="eastAsia" w:ascii="宋体" w:hAnsi="宋体" w:eastAsia="宋体" w:cs="宋体"/>
          <w:b/>
          <w:bCs/>
          <w:color w:val="auto"/>
          <w:sz w:val="24"/>
        </w:rPr>
        <w:t>事业法人：</w:t>
      </w:r>
      <w:r>
        <w:rPr>
          <w:rFonts w:hint="eastAsia" w:ascii="宋体" w:hAnsi="宋体" w:eastAsia="宋体" w:cs="宋体"/>
          <w:color w:val="auto"/>
          <w:sz w:val="24"/>
        </w:rPr>
        <w:t>提交“统一社会信用代码法人登记证书”。</w:t>
      </w:r>
      <w:r>
        <w:rPr>
          <w:rFonts w:hint="eastAsia" w:ascii="宋体" w:hAnsi="宋体" w:eastAsia="宋体" w:cs="宋体"/>
          <w:b/>
          <w:bCs/>
          <w:color w:val="auto"/>
          <w:sz w:val="24"/>
        </w:rPr>
        <w:t>其他组织：</w:t>
      </w:r>
      <w:r>
        <w:rPr>
          <w:rFonts w:hint="eastAsia" w:ascii="宋体" w:hAnsi="宋体" w:eastAsia="宋体" w:cs="宋体"/>
          <w:color w:val="auto"/>
          <w:sz w:val="24"/>
        </w:rPr>
        <w:t>提交“统一社会信用代码社会团体法登记证书”或“统一社会信用代码民办非企业单位登记证书”或“统一社会信用代码基金会法人登记证书”。</w:t>
      </w:r>
      <w:r>
        <w:rPr>
          <w:rFonts w:hint="eastAsia" w:ascii="宋体" w:hAnsi="宋体" w:eastAsia="宋体" w:cs="宋体"/>
          <w:b/>
          <w:bCs/>
          <w:color w:val="auto"/>
          <w:sz w:val="24"/>
        </w:rPr>
        <w:t>个体工商户：</w:t>
      </w:r>
      <w:r>
        <w:rPr>
          <w:rFonts w:hint="eastAsia" w:ascii="宋体" w:hAnsi="宋体" w:eastAsia="宋体" w:cs="宋体"/>
          <w:color w:val="auto"/>
          <w:sz w:val="24"/>
        </w:rPr>
        <w:t>提交“统一社会信用代码营业执照”）。</w:t>
      </w:r>
    </w:p>
    <w:p w14:paraId="4C37F735">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法人代表</w:t>
      </w:r>
      <w:r>
        <w:rPr>
          <w:rFonts w:hint="eastAsia" w:ascii="宋体" w:hAnsi="宋体" w:eastAsia="宋体" w:cs="宋体"/>
          <w:color w:val="auto"/>
          <w:sz w:val="24"/>
        </w:rPr>
        <w:t>授权委托书、法定代表人和授权代表的身份证（清晰的复印件）。</w:t>
      </w:r>
    </w:p>
    <w:p w14:paraId="781067D1">
      <w:pPr>
        <w:spacing w:line="360" w:lineRule="auto"/>
        <w:ind w:firstLine="482" w:firstLineChars="200"/>
        <w:rPr>
          <w:rFonts w:hint="eastAsia" w:ascii="宋体" w:hAnsi="宋体" w:eastAsia="宋体" w:cs="宋体"/>
          <w:color w:val="auto"/>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、承诺函；（详见资格性响应文件格式二）</w:t>
      </w:r>
    </w:p>
    <w:p w14:paraId="3B87D773">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、参加本项目采购活动的供应商、法定代表人/主要负责人在前三年内不得具有行贿犯罪记录</w:t>
      </w:r>
      <w:r>
        <w:rPr>
          <w:rFonts w:hint="eastAsia" w:ascii="宋体" w:hAnsi="宋体" w:eastAsia="宋体" w:cs="宋体"/>
          <w:b/>
          <w:color w:val="auto"/>
          <w:sz w:val="24"/>
        </w:rPr>
        <w:t>（在</w:t>
      </w:r>
      <w:r>
        <w:rPr>
          <w:rFonts w:hint="eastAsia" w:ascii="宋体" w:hAnsi="宋体" w:cs="宋体"/>
          <w:b/>
          <w:color w:val="auto"/>
          <w:sz w:val="24"/>
          <w:lang w:val="en-US" w:eastAsia="zh-CN"/>
        </w:rPr>
        <w:t>响应</w:t>
      </w:r>
      <w:r>
        <w:rPr>
          <w:rFonts w:hint="eastAsia" w:ascii="宋体" w:hAnsi="宋体" w:eastAsia="宋体" w:cs="宋体"/>
          <w:b/>
          <w:color w:val="auto"/>
          <w:sz w:val="24"/>
        </w:rPr>
        <w:t>文件中进行承诺，承诺函详见资格性响应文件格式七。</w:t>
      </w:r>
      <w:r>
        <w:rPr>
          <w:rFonts w:hint="eastAsia" w:ascii="宋体" w:hAnsi="宋体" w:eastAsia="宋体" w:cs="宋体"/>
          <w:b/>
          <w:bCs/>
          <w:color w:val="auto"/>
          <w:sz w:val="24"/>
        </w:rPr>
        <w:t>如果发现虚假承诺，作无效投标处理</w:t>
      </w:r>
      <w:r>
        <w:rPr>
          <w:rFonts w:hint="eastAsia" w:ascii="宋体" w:hAnsi="宋体" w:eastAsia="宋体" w:cs="宋体"/>
          <w:b/>
          <w:color w:val="auto"/>
          <w:sz w:val="24"/>
        </w:rPr>
        <w:t>）</w:t>
      </w:r>
      <w:r>
        <w:rPr>
          <w:rFonts w:hint="eastAsia" w:ascii="宋体" w:hAnsi="宋体" w:eastAsia="宋体" w:cs="宋体"/>
          <w:color w:val="auto"/>
          <w:sz w:val="24"/>
        </w:rPr>
        <w:t>。</w:t>
      </w:r>
    </w:p>
    <w:p w14:paraId="48E83E29">
      <w:pPr>
        <w:pStyle w:val="7"/>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、廉洁承诺书（详见资格性响应文件格式六）</w:t>
      </w:r>
    </w:p>
    <w:p w14:paraId="60095BFD">
      <w:pPr>
        <w:pStyle w:val="7"/>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、报价产品以及所有配置产品如是</w:t>
      </w:r>
      <w:r>
        <w:rPr>
          <w:rFonts w:hint="eastAsia" w:ascii="宋体" w:hAnsi="宋体" w:eastAsia="宋体" w:cs="宋体"/>
          <w:color w:val="auto"/>
          <w:sz w:val="24"/>
          <w:lang w:eastAsia="zh-CN"/>
        </w:rPr>
        <w:t>易制毒或</w:t>
      </w:r>
      <w:r>
        <w:rPr>
          <w:rFonts w:hint="eastAsia" w:ascii="宋体" w:hAnsi="宋体" w:eastAsia="宋体" w:cs="宋体"/>
          <w:color w:val="auto"/>
          <w:sz w:val="24"/>
        </w:rPr>
        <w:t>易制爆或剧毒化学品的，需具有</w:t>
      </w:r>
      <w:r>
        <w:rPr>
          <w:rFonts w:hint="eastAsia" w:ascii="宋体" w:hAnsi="宋体" w:eastAsia="宋体" w:cs="宋体"/>
          <w:color w:val="auto"/>
          <w:sz w:val="24"/>
          <w:lang w:eastAsia="zh-CN"/>
        </w:rPr>
        <w:t>危险化学品经营许可证（包括易制毒或</w:t>
      </w:r>
      <w:r>
        <w:rPr>
          <w:rFonts w:hint="eastAsia" w:ascii="宋体" w:hAnsi="宋体" w:eastAsia="宋体" w:cs="宋体"/>
          <w:color w:val="auto"/>
          <w:sz w:val="24"/>
        </w:rPr>
        <w:t>易制爆</w:t>
      </w:r>
      <w:r>
        <w:rPr>
          <w:rFonts w:hint="eastAsia" w:ascii="宋体" w:hAnsi="宋体" w:eastAsia="宋体" w:cs="宋体"/>
          <w:color w:val="auto"/>
          <w:sz w:val="24"/>
          <w:lang w:eastAsia="zh-CN"/>
        </w:rPr>
        <w:t>或</w:t>
      </w:r>
      <w:r>
        <w:rPr>
          <w:rFonts w:hint="eastAsia" w:ascii="宋体" w:hAnsi="宋体" w:eastAsia="宋体" w:cs="宋体"/>
          <w:color w:val="auto"/>
          <w:sz w:val="24"/>
        </w:rPr>
        <w:t>剧毒化学品</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和运输资质或与具有运输资质公司签订的有效期内的运输协议或危险化学品运输备案证明</w:t>
      </w:r>
      <w:r>
        <w:rPr>
          <w:rFonts w:hint="eastAsia" w:ascii="宋体" w:hAnsi="宋体" w:cs="宋体"/>
          <w:color w:val="000000"/>
          <w:sz w:val="24"/>
          <w:lang w:val="en-US" w:eastAsia="zh-CN"/>
        </w:rPr>
        <w:t>或提供承诺函</w:t>
      </w:r>
      <w:r>
        <w:rPr>
          <w:rFonts w:hint="eastAsia" w:ascii="宋体" w:hAnsi="宋体" w:cs="宋体"/>
          <w:color w:val="000000"/>
          <w:sz w:val="24"/>
          <w:lang w:eastAsia="zh-CN"/>
        </w:rPr>
        <w:t>（格式自拟）</w:t>
      </w:r>
      <w:r>
        <w:rPr>
          <w:rFonts w:hint="eastAsia" w:ascii="宋体" w:hAnsi="宋体" w:eastAsia="宋体" w:cs="宋体"/>
          <w:color w:val="auto"/>
          <w:sz w:val="24"/>
          <w:lang w:eastAsia="zh-CN"/>
        </w:rPr>
        <w:t>。</w:t>
      </w:r>
    </w:p>
    <w:p w14:paraId="10A2B331">
      <w:pPr>
        <w:rPr>
          <w:rFonts w:hint="eastAsia" w:ascii="宋体" w:hAnsi="宋体" w:cs="宋体"/>
          <w:color w:val="auto"/>
          <w:sz w:val="24"/>
        </w:rPr>
      </w:pPr>
    </w:p>
    <w:p w14:paraId="43D1A103">
      <w:pPr>
        <w:rPr>
          <w:rFonts w:hint="eastAsia" w:ascii="宋体" w:hAnsi="宋体" w:cs="宋体"/>
          <w:color w:val="auto"/>
          <w:sz w:val="24"/>
        </w:rPr>
      </w:pPr>
    </w:p>
    <w:p w14:paraId="009AB8A5">
      <w:pPr>
        <w:spacing w:line="400" w:lineRule="exact"/>
        <w:jc w:val="center"/>
        <w:outlineLvl w:val="0"/>
        <w:rPr>
          <w:rFonts w:hint="eastAsia" w:ascii="宋体" w:hAnsi="宋体" w:cs="宋体"/>
          <w:b/>
          <w:color w:val="auto"/>
          <w:sz w:val="32"/>
          <w:szCs w:val="32"/>
        </w:rPr>
      </w:pPr>
      <w:bookmarkStart w:id="9" w:name="_Toc21021"/>
      <w:r>
        <w:rPr>
          <w:rFonts w:hint="eastAsia" w:ascii="宋体" w:hAnsi="宋体" w:cs="宋体"/>
          <w:b/>
          <w:color w:val="auto"/>
          <w:sz w:val="32"/>
          <w:szCs w:val="32"/>
        </w:rPr>
        <w:t>第</w:t>
      </w:r>
      <w:r>
        <w:rPr>
          <w:rFonts w:hint="eastAsia" w:ascii="宋体" w:hAnsi="宋体" w:cs="宋体"/>
          <w:b/>
          <w:color w:val="auto"/>
          <w:sz w:val="32"/>
          <w:szCs w:val="32"/>
          <w:lang w:eastAsia="zh-CN"/>
        </w:rPr>
        <w:t>三</w:t>
      </w:r>
      <w:r>
        <w:rPr>
          <w:rFonts w:hint="eastAsia" w:ascii="宋体" w:hAnsi="宋体" w:cs="宋体"/>
          <w:b/>
          <w:color w:val="auto"/>
          <w:sz w:val="32"/>
          <w:szCs w:val="32"/>
        </w:rPr>
        <w:t>章  采购项目技术、服务、采购合同内容条款及其他商务要求</w:t>
      </w:r>
      <w:bookmarkEnd w:id="9"/>
    </w:p>
    <w:bookmarkEnd w:id="2"/>
    <w:bookmarkEnd w:id="3"/>
    <w:bookmarkEnd w:id="4"/>
    <w:bookmarkEnd w:id="5"/>
    <w:bookmarkEnd w:id="6"/>
    <w:p w14:paraId="5D858596">
      <w:pPr>
        <w:ind w:firstLine="562"/>
        <w:outlineLvl w:val="9"/>
        <w:rPr>
          <w:rFonts w:hint="eastAsia" w:ascii="黑体" w:hAnsi="黑体" w:eastAsia="黑体" w:cs="黑体"/>
          <w:b/>
          <w:bCs/>
          <w:color w:val="auto"/>
          <w:sz w:val="28"/>
          <w:szCs w:val="28"/>
        </w:rPr>
      </w:pPr>
      <w:bookmarkStart w:id="10" w:name="_Toc217446057"/>
      <w:bookmarkStart w:id="11" w:name="_Toc183682369"/>
      <w:bookmarkStart w:id="12" w:name="_Toc183582232"/>
    </w:p>
    <w:p w14:paraId="0A9E0629">
      <w:pPr>
        <w:keepNext w:val="0"/>
        <w:keepLines w:val="0"/>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25A2556F">
      <w:pPr>
        <w:keepNext w:val="0"/>
        <w:keepLines w:val="0"/>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德阳市疾病预防控制中心</w:t>
      </w:r>
      <w:r>
        <w:rPr>
          <w:rFonts w:hint="eastAsia" w:ascii="宋体" w:hAnsi="宋体" w:cs="宋体"/>
          <w:sz w:val="24"/>
          <w:szCs w:val="24"/>
          <w:lang w:val="en-US" w:eastAsia="zh-CN"/>
        </w:rPr>
        <w:t>试剂耗材与</w:t>
      </w:r>
      <w:r>
        <w:rPr>
          <w:rFonts w:hint="eastAsia" w:ascii="宋体" w:hAnsi="宋体" w:eastAsia="宋体" w:cs="宋体"/>
          <w:sz w:val="24"/>
          <w:szCs w:val="24"/>
          <w:lang w:val="en-US" w:eastAsia="zh-CN"/>
        </w:rPr>
        <w:t>危险化学品配送服务一项，拟招入易制毒、易制爆或剧毒化学品配送供应商</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家，若</w:t>
      </w:r>
      <w:r>
        <w:rPr>
          <w:rFonts w:hint="eastAsia" w:ascii="宋体" w:hAnsi="宋体" w:eastAsia="宋体" w:cs="宋体"/>
          <w:sz w:val="24"/>
          <w:szCs w:val="24"/>
        </w:rPr>
        <w:t>在</w:t>
      </w:r>
      <w:r>
        <w:rPr>
          <w:rFonts w:hint="eastAsia" w:ascii="宋体" w:hAnsi="宋体" w:eastAsia="宋体" w:cs="宋体"/>
          <w:sz w:val="24"/>
          <w:szCs w:val="24"/>
          <w:highlight w:val="none"/>
        </w:rPr>
        <w:t>采购过程中符合要求的供</w:t>
      </w:r>
      <w:r>
        <w:rPr>
          <w:rFonts w:hint="eastAsia" w:ascii="宋体" w:hAnsi="宋体" w:eastAsia="宋体" w:cs="宋体"/>
          <w:sz w:val="24"/>
          <w:szCs w:val="24"/>
        </w:rPr>
        <w:t>应商</w:t>
      </w:r>
      <w:r>
        <w:rPr>
          <w:rFonts w:hint="eastAsia" w:ascii="宋体" w:hAnsi="宋体" w:eastAsia="宋体" w:cs="宋体"/>
          <w:sz w:val="24"/>
          <w:szCs w:val="24"/>
          <w:lang w:val="en-US" w:eastAsia="zh-CN"/>
        </w:rPr>
        <w:t>不足拟招入配送供应商数量的</w:t>
      </w:r>
      <w:r>
        <w:rPr>
          <w:rFonts w:hint="eastAsia" w:ascii="宋体" w:hAnsi="宋体" w:eastAsia="宋体" w:cs="宋体"/>
          <w:sz w:val="24"/>
          <w:szCs w:val="24"/>
          <w:highlight w:val="none"/>
          <w:lang w:val="en-US" w:eastAsia="zh-CN"/>
        </w:rPr>
        <w:t>且≥1家的则全部选取。</w:t>
      </w:r>
    </w:p>
    <w:p w14:paraId="564E9137">
      <w:pPr>
        <w:keepNext w:val="0"/>
        <w:keepLines w:val="0"/>
        <w:pageBreakBefore w:val="0"/>
        <w:numPr>
          <w:ilvl w:val="0"/>
          <w:numId w:val="2"/>
        </w:numPr>
        <w:kinsoku/>
        <w:wordWrap/>
        <w:overflowPunct/>
        <w:topLinePunct w:val="0"/>
        <w:bidi w:val="0"/>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采购清单（包括但不限于）</w:t>
      </w:r>
    </w:p>
    <w:p w14:paraId="4BD36126">
      <w:pPr>
        <w:pStyle w:val="7"/>
        <w:numPr>
          <w:ilvl w:val="-1"/>
          <w:numId w:val="0"/>
        </w:numPr>
        <w:rPr>
          <w:rFonts w:hint="eastAsia" w:ascii="宋体" w:hAnsi="宋体" w:cs="宋体"/>
          <w:b/>
          <w:bCs/>
          <w:sz w:val="24"/>
          <w:szCs w:val="24"/>
          <w:lang w:val="en-US" w:eastAsia="zh-CN"/>
        </w:rPr>
      </w:pPr>
    </w:p>
    <w:tbl>
      <w:tblPr>
        <w:tblStyle w:val="21"/>
        <w:tblW w:w="0" w:type="auto"/>
        <w:tblInd w:w="0" w:type="dxa"/>
        <w:tblLayout w:type="fixed"/>
        <w:tblCellMar>
          <w:top w:w="0" w:type="dxa"/>
          <w:left w:w="0" w:type="dxa"/>
          <w:bottom w:w="0" w:type="dxa"/>
          <w:right w:w="0" w:type="dxa"/>
        </w:tblCellMar>
      </w:tblPr>
      <w:tblGrid>
        <w:gridCol w:w="1665"/>
        <w:gridCol w:w="1665"/>
        <w:gridCol w:w="1665"/>
        <w:gridCol w:w="1665"/>
        <w:gridCol w:w="1863"/>
      </w:tblGrid>
      <w:tr w14:paraId="17C24685">
        <w:tblPrEx>
          <w:tblCellMar>
            <w:top w:w="0" w:type="dxa"/>
            <w:left w:w="0" w:type="dxa"/>
            <w:bottom w:w="0" w:type="dxa"/>
            <w:right w:w="0" w:type="dxa"/>
          </w:tblCellMar>
        </w:tblPrEx>
        <w:trPr>
          <w:trHeight w:val="454" w:hRule="atLeast"/>
        </w:trPr>
        <w:tc>
          <w:tcPr>
            <w:tcW w:w="8523"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889752">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化学试剂</w:t>
            </w:r>
          </w:p>
        </w:tc>
      </w:tr>
      <w:tr w14:paraId="6DC014A4">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8715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高锰酸钾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1C63F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碘酸钾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DE86B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草酸钠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C7977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硝酸银</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99166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氯化钠</w:t>
            </w:r>
          </w:p>
        </w:tc>
      </w:tr>
      <w:tr w14:paraId="2CBAFAE2">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FC1FDE">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无水硫酸钠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28F0D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硫代硫酸钠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7825E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硼酸钠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00445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亚硝酸钠</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DFAF9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亚硫酸钠</w:t>
            </w:r>
          </w:p>
        </w:tc>
      </w:tr>
      <w:tr w14:paraId="3B00E542">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DBFC5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酒石酸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C1DC4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氢氧化钠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AB971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氢氧化钠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CDBD6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氢氧化钾</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14BF1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氢氧化钾</w:t>
            </w:r>
          </w:p>
        </w:tc>
      </w:tr>
      <w:tr w14:paraId="46E955A7">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7DB4FE">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磷酸氢二钠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C166A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磷酸二氢钠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95C41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磷酸二氢钾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78DEAF">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氯胺t</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A00BFD">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异烟酸</w:t>
            </w:r>
          </w:p>
        </w:tc>
      </w:tr>
      <w:tr w14:paraId="1F6D0588">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A784D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1.3-二甲基巴比妥酸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B0E8A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邻苯二甲酸氢钾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38F25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柠檬酸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CEED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试银灵</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A2EBE2">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甲基橙</w:t>
            </w:r>
          </w:p>
        </w:tc>
      </w:tr>
      <w:tr w14:paraId="43C01B1E">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17D392">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二苯碳酰二肼</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46106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铁氰化钾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AD8F1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亚铁氰化钾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B8E4E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乙酸锌</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7523D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对氨基苯磺酸</w:t>
            </w:r>
          </w:p>
        </w:tc>
      </w:tr>
      <w:tr w14:paraId="29F7BD86">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DBD726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氨基磺酸铵</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CBF8D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盐酸萘乙二胺</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1AC2A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淀粉</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2CDDD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盐酸副玫瑰苯胺</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CABD0F">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氯化高汞</w:t>
            </w:r>
          </w:p>
        </w:tc>
      </w:tr>
      <w:tr w14:paraId="57CCFCCC">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2F17A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次氯酸钠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6D7E2D">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碘化钾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8C863F">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磷酸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502582">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硫酸</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91C6C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冰乙酸</w:t>
            </w:r>
          </w:p>
        </w:tc>
      </w:tr>
      <w:tr w14:paraId="21FD125A">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5737FE">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盐酸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C33BC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硝酸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BB9612">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氨水</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C2C86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正己烷</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1D443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丙酮</w:t>
            </w:r>
          </w:p>
        </w:tc>
      </w:tr>
      <w:tr w14:paraId="69D86A1B">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0B328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间苯三酚</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A491C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亚硝基铁氰化钠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4FA3D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硫酸铈</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CA355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硝酸钯</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718C83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二硫化碳</w:t>
            </w:r>
          </w:p>
        </w:tc>
      </w:tr>
      <w:tr w14:paraId="3FB792F4">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1B760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甲醇</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A34F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乙醇</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EC0C6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乙腈</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36261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三氯甲烷</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056BF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四氯化碳</w:t>
            </w:r>
          </w:p>
        </w:tc>
      </w:tr>
      <w:tr w14:paraId="041932C4">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79259F">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乙酸乙酯</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6DB25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乙酸丁酯</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BED8D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吐温-20</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E25B8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双氧水</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C9EBC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三正辛胺</w:t>
            </w:r>
          </w:p>
        </w:tc>
      </w:tr>
      <w:tr w14:paraId="17EF38CE">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ABA7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0EA4C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碳酸氢钠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2A2CC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碳酸钠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1FC841">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乙酸铵</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78E68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硼氢化钾</w:t>
            </w:r>
          </w:p>
        </w:tc>
      </w:tr>
      <w:tr w14:paraId="3C0939E3">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C6F21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硫脲</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6D1ADD">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抗坏血酸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0366C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氯化钾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C0A0EB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二氯甲烷</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9079B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高氯酸</w:t>
            </w:r>
          </w:p>
        </w:tc>
      </w:tr>
      <w:tr w14:paraId="4157BC52">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784C2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三氟乙酸</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19487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乙二胺</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5F8B3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盐酸苯肼</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744D5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过硫酸铵</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1664D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三氯乙酸</w:t>
            </w:r>
          </w:p>
        </w:tc>
      </w:tr>
      <w:tr w14:paraId="40881421">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F7C53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辛烷磺酸钠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45F30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苯乙烯</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A90FC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乙基苯</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F9BCF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尿素</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8A3F1A">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苯胺</w:t>
            </w:r>
          </w:p>
        </w:tc>
      </w:tr>
      <w:tr w14:paraId="44EB3785">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4947E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环己酮</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748FE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硫酸铁铵</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7D954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铁氰化钾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F4591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硫氰酸钠</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CEE21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对二甲氨基苯甲醛</w:t>
            </w:r>
          </w:p>
        </w:tc>
      </w:tr>
      <w:tr w14:paraId="411CDC83">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F2F02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4-氨基安替比林</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D1F8C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氨基安替比林</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48575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酒石酸钾钠</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20169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明胶</w:t>
            </w: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B8C26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2,4-二硝基苯肼</w:t>
            </w:r>
          </w:p>
        </w:tc>
      </w:tr>
      <w:tr w14:paraId="45BF7EDB">
        <w:tblPrEx>
          <w:tblCellMar>
            <w:top w:w="0" w:type="dxa"/>
            <w:left w:w="0" w:type="dxa"/>
            <w:bottom w:w="0" w:type="dxa"/>
            <w:right w:w="0" w:type="dxa"/>
          </w:tblCellMar>
        </w:tblPrEx>
        <w:trPr>
          <w:trHeight w:val="454" w:hRule="atLeast"/>
        </w:trPr>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0D3B0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磷酸二氢铵</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C10F23">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硼氢化钾</w:t>
            </w: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96A71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6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4A5F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8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40E36B">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bl>
    <w:p w14:paraId="5F476FB5">
      <w:pPr>
        <w:pStyle w:val="7"/>
        <w:rPr>
          <w:rFonts w:hint="eastAsia"/>
          <w:lang w:val="en-US" w:eastAsia="zh-CN"/>
        </w:rPr>
      </w:pPr>
    </w:p>
    <w:p w14:paraId="2FC3559F">
      <w:pPr>
        <w:keepNext w:val="0"/>
        <w:keepLines w:val="0"/>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、商务要求</w:t>
      </w:r>
    </w:p>
    <w:p w14:paraId="42D5E76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eastAsia="zh-CN"/>
        </w:rPr>
        <w:t>（一）</w:t>
      </w:r>
      <w:r>
        <w:rPr>
          <w:rFonts w:hint="eastAsia" w:ascii="宋体" w:hAnsi="宋体" w:eastAsia="宋体" w:cs="宋体"/>
          <w:b/>
          <w:bCs w:val="0"/>
          <w:sz w:val="24"/>
          <w:szCs w:val="24"/>
          <w:highlight w:val="none"/>
        </w:rPr>
        <w:t>付款方法：</w:t>
      </w:r>
    </w:p>
    <w:p w14:paraId="35759C72">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1、货物（服务）交货验收合格后，付款时间由双方协商确定。</w:t>
      </w:r>
    </w:p>
    <w:p w14:paraId="7F2E9339">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2、付款前，</w:t>
      </w:r>
      <w:r>
        <w:rPr>
          <w:rFonts w:hint="eastAsia" w:ascii="宋体" w:hAnsi="宋体" w:eastAsia="宋体" w:cs="宋体"/>
          <w:sz w:val="24"/>
          <w:szCs w:val="24"/>
          <w:lang w:eastAsia="zh-CN"/>
        </w:rPr>
        <w:t>成交供应商</w:t>
      </w:r>
      <w:r>
        <w:rPr>
          <w:rFonts w:hint="eastAsia" w:ascii="宋体" w:hAnsi="宋体" w:eastAsia="宋体" w:cs="宋体"/>
          <w:sz w:val="24"/>
          <w:szCs w:val="24"/>
        </w:rPr>
        <w:t>按照</w:t>
      </w:r>
      <w:r>
        <w:rPr>
          <w:rFonts w:hint="eastAsia" w:ascii="宋体" w:hAnsi="宋体" w:eastAsia="宋体" w:cs="宋体"/>
          <w:sz w:val="24"/>
          <w:szCs w:val="24"/>
          <w:lang w:eastAsia="zh-CN"/>
        </w:rPr>
        <w:t>采购人</w:t>
      </w:r>
      <w:r>
        <w:rPr>
          <w:rFonts w:hint="eastAsia" w:ascii="宋体" w:hAnsi="宋体" w:eastAsia="宋体" w:cs="宋体"/>
          <w:sz w:val="24"/>
          <w:szCs w:val="24"/>
        </w:rPr>
        <w:t>要求须提供所销售货物的有关票据及国家正规发票；</w:t>
      </w:r>
    </w:p>
    <w:p w14:paraId="57C85AD2">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3、支付方式：通过银行转帐方式。</w:t>
      </w:r>
    </w:p>
    <w:p w14:paraId="367831AB">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
          <w:bCs w:val="0"/>
          <w:sz w:val="24"/>
          <w:szCs w:val="24"/>
          <w:lang w:eastAsia="zh-CN"/>
        </w:rPr>
        <w:t>（二）</w:t>
      </w:r>
      <w:r>
        <w:rPr>
          <w:rFonts w:hint="eastAsia" w:ascii="宋体" w:hAnsi="宋体" w:eastAsia="宋体" w:cs="宋体"/>
          <w:b/>
          <w:bCs w:val="0"/>
          <w:sz w:val="24"/>
          <w:szCs w:val="24"/>
        </w:rPr>
        <w:t>服务期限及配送地点：</w:t>
      </w:r>
    </w:p>
    <w:p w14:paraId="66F5AA5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服务期限：</w:t>
      </w:r>
      <w:r>
        <w:rPr>
          <w:rFonts w:hint="eastAsia" w:ascii="宋体" w:hAnsi="宋体" w:eastAsia="宋体" w:cs="宋体"/>
          <w:bCs/>
          <w:color w:val="auto"/>
          <w:sz w:val="24"/>
          <w:szCs w:val="24"/>
          <w:highlight w:val="none"/>
          <w:lang w:val="en-US" w:eastAsia="zh-CN"/>
        </w:rPr>
        <w:t>3年；</w:t>
      </w:r>
    </w:p>
    <w:p w14:paraId="02F4C6A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配送地点：</w:t>
      </w:r>
      <w:r>
        <w:rPr>
          <w:rFonts w:hint="eastAsia" w:ascii="宋体" w:hAnsi="宋体" w:eastAsia="宋体" w:cs="宋体"/>
          <w:bCs/>
          <w:sz w:val="24"/>
          <w:szCs w:val="24"/>
          <w:lang w:eastAsia="zh-CN"/>
        </w:rPr>
        <w:t>德阳市疾病预防控制中心</w:t>
      </w:r>
      <w:r>
        <w:rPr>
          <w:rFonts w:hint="eastAsia" w:ascii="宋体" w:hAnsi="宋体" w:eastAsia="宋体" w:cs="宋体"/>
          <w:bCs/>
          <w:sz w:val="24"/>
          <w:szCs w:val="24"/>
        </w:rPr>
        <w:t>指定地点；</w:t>
      </w:r>
    </w:p>
    <w:p w14:paraId="7F6A2065">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其他</w:t>
      </w:r>
      <w:r>
        <w:rPr>
          <w:rFonts w:hint="eastAsia" w:ascii="宋体" w:hAnsi="宋体" w:eastAsia="宋体" w:cs="宋体"/>
          <w:b/>
          <w:bCs w:val="0"/>
          <w:sz w:val="24"/>
          <w:szCs w:val="24"/>
          <w:lang w:eastAsia="zh-CN"/>
        </w:rPr>
        <w:t>要求</w:t>
      </w:r>
      <w:r>
        <w:rPr>
          <w:rFonts w:hint="eastAsia" w:ascii="宋体" w:hAnsi="宋体" w:eastAsia="宋体" w:cs="宋体"/>
          <w:b/>
          <w:bCs w:val="0"/>
          <w:sz w:val="24"/>
          <w:szCs w:val="24"/>
        </w:rPr>
        <w:t>：</w:t>
      </w:r>
    </w:p>
    <w:p w14:paraId="08576686">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rPr>
        <w:t>供应商在服务期内，因自身原因造成采购合同终止，因此产生的所有经济损失由供应商自行承担，如给采购人造成的经济损失的，采购人将依法追究其法律责任。</w:t>
      </w:r>
    </w:p>
    <w:p w14:paraId="69A4545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Cs/>
          <w:sz w:val="24"/>
          <w:szCs w:val="24"/>
          <w:lang w:val="en-US" w:eastAsia="zh-CN"/>
        </w:rPr>
        <w:t>2、符合要求的供应商：</w:t>
      </w:r>
      <w:r>
        <w:rPr>
          <w:rFonts w:hint="eastAsia" w:ascii="宋体" w:hAnsi="宋体" w:eastAsia="宋体" w:cs="宋体"/>
          <w:bCs/>
          <w:color w:val="auto"/>
          <w:sz w:val="24"/>
          <w:szCs w:val="24"/>
          <w:lang w:val="en-US" w:eastAsia="zh-CN"/>
        </w:rPr>
        <w:t>本次入围供应商按照得分由高到低的方式进行选择，</w:t>
      </w:r>
      <w:r>
        <w:rPr>
          <w:rFonts w:hint="eastAsia" w:ascii="宋体" w:hAnsi="宋体" w:eastAsia="宋体" w:cs="宋体"/>
          <w:sz w:val="24"/>
          <w:szCs w:val="24"/>
          <w:lang w:val="en-US" w:eastAsia="zh-CN"/>
        </w:rPr>
        <w:t>拟招入易制毒、易制爆或剧毒化学品配送供应商</w:t>
      </w:r>
      <w:r>
        <w:rPr>
          <w:rFonts w:hint="eastAsia" w:ascii="宋体" w:hAnsi="宋体" w:cs="宋体"/>
          <w:sz w:val="24"/>
          <w:szCs w:val="24"/>
          <w:lang w:val="en-US" w:eastAsia="zh-CN"/>
        </w:rPr>
        <w:t>3</w:t>
      </w:r>
      <w:r>
        <w:rPr>
          <w:rFonts w:hint="eastAsia" w:ascii="宋体" w:hAnsi="宋体" w:eastAsia="宋体" w:cs="宋体"/>
          <w:color w:val="auto"/>
          <w:sz w:val="24"/>
          <w:szCs w:val="24"/>
          <w:highlight w:val="none"/>
          <w:lang w:val="en-US" w:eastAsia="zh-CN"/>
        </w:rPr>
        <w:t>家，若</w:t>
      </w:r>
      <w:r>
        <w:rPr>
          <w:rFonts w:hint="eastAsia" w:ascii="宋体" w:hAnsi="宋体" w:eastAsia="宋体" w:cs="宋体"/>
          <w:color w:val="auto"/>
          <w:sz w:val="24"/>
          <w:szCs w:val="24"/>
          <w:highlight w:val="none"/>
        </w:rPr>
        <w:t>在采购过程中符合要求的供应商</w:t>
      </w:r>
      <w:r>
        <w:rPr>
          <w:rFonts w:hint="eastAsia" w:ascii="宋体" w:hAnsi="宋体" w:eastAsia="宋体" w:cs="宋体"/>
          <w:color w:val="auto"/>
          <w:sz w:val="24"/>
          <w:szCs w:val="24"/>
          <w:highlight w:val="none"/>
          <w:lang w:val="en-US" w:eastAsia="zh-CN"/>
        </w:rPr>
        <w:t>不足拟招入配送供应商数量的且≥1家的则全部选取</w:t>
      </w:r>
      <w:r>
        <w:rPr>
          <w:rFonts w:hint="eastAsia" w:ascii="宋体" w:hAnsi="宋体" w:cs="宋体"/>
          <w:color w:val="auto"/>
          <w:sz w:val="24"/>
          <w:szCs w:val="24"/>
          <w:highlight w:val="none"/>
          <w:lang w:val="en-US" w:eastAsia="zh-CN"/>
        </w:rPr>
        <w:t>。</w:t>
      </w:r>
    </w:p>
    <w:p w14:paraId="73210FF0">
      <w:pPr>
        <w:keepNext w:val="0"/>
        <w:keepLines w:val="0"/>
        <w:pageBreakBefore w:val="0"/>
        <w:widowControl w:val="0"/>
        <w:kinsoku/>
        <w:wordWrap/>
        <w:overflowPunct/>
        <w:topLinePunct w:val="0"/>
        <w:bidi w:val="0"/>
        <w:spacing w:line="360" w:lineRule="auto"/>
        <w:ind w:firstLine="482"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Cs/>
          <w:color w:val="auto"/>
          <w:sz w:val="24"/>
          <w:szCs w:val="24"/>
          <w:lang w:val="en-US" w:eastAsia="zh-CN"/>
        </w:rPr>
        <w:t>3、接受采购人每年的考核评价，考核内容如下表，如考核得分不足80分，采购人可无条件结束合同。</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266"/>
        <w:gridCol w:w="3187"/>
        <w:gridCol w:w="1645"/>
        <w:gridCol w:w="1796"/>
      </w:tblGrid>
      <w:tr w14:paraId="4442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gridSpan w:val="2"/>
            <w:vAlign w:val="center"/>
          </w:tcPr>
          <w:p w14:paraId="5D0BD488">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考核内容</w:t>
            </w:r>
          </w:p>
        </w:tc>
        <w:tc>
          <w:tcPr>
            <w:tcW w:w="3187" w:type="dxa"/>
            <w:vAlign w:val="center"/>
          </w:tcPr>
          <w:p w14:paraId="10FF43AC">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具体内容</w:t>
            </w:r>
          </w:p>
        </w:tc>
        <w:tc>
          <w:tcPr>
            <w:tcW w:w="1645" w:type="dxa"/>
            <w:vAlign w:val="center"/>
          </w:tcPr>
          <w:p w14:paraId="4B75A2B0">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得分</w:t>
            </w:r>
          </w:p>
        </w:tc>
        <w:tc>
          <w:tcPr>
            <w:tcW w:w="1796" w:type="dxa"/>
            <w:vAlign w:val="center"/>
          </w:tcPr>
          <w:p w14:paraId="77B91ECC">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备注</w:t>
            </w:r>
          </w:p>
        </w:tc>
      </w:tr>
      <w:tr w14:paraId="78B5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restart"/>
            <w:vAlign w:val="center"/>
          </w:tcPr>
          <w:p w14:paraId="5565ED90">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报价</w:t>
            </w:r>
          </w:p>
        </w:tc>
        <w:tc>
          <w:tcPr>
            <w:tcW w:w="1266" w:type="dxa"/>
            <w:vAlign w:val="center"/>
          </w:tcPr>
          <w:p w14:paraId="08B334BA">
            <w:pPr>
              <w:jc w:val="center"/>
              <w:rPr>
                <w:rFonts w:hint="eastAsia" w:ascii="宋体" w:hAnsi="宋体" w:eastAsia="宋体" w:cs="宋体"/>
                <w:bCs/>
                <w:color w:val="auto"/>
                <w:sz w:val="24"/>
                <w:szCs w:val="24"/>
                <w:vertAlign w:val="baseline"/>
                <w:lang w:val="en-US" w:eastAsia="zh-CN"/>
              </w:rPr>
            </w:pPr>
            <w:r>
              <w:rPr>
                <w:rFonts w:hint="default"/>
                <w:color w:val="auto"/>
                <w:vertAlign w:val="baseline"/>
                <w:lang w:val="en-US" w:eastAsia="zh-CN"/>
              </w:rPr>
              <w:t>参与报价</w:t>
            </w:r>
            <w:r>
              <w:rPr>
                <w:rFonts w:hint="eastAsia"/>
                <w:color w:val="auto"/>
                <w:vertAlign w:val="baseline"/>
                <w:lang w:val="en-US" w:eastAsia="zh-CN"/>
              </w:rPr>
              <w:t>（20分）</w:t>
            </w:r>
          </w:p>
        </w:tc>
        <w:tc>
          <w:tcPr>
            <w:tcW w:w="3187" w:type="dxa"/>
            <w:vAlign w:val="center"/>
          </w:tcPr>
          <w:p w14:paraId="68F40EF3">
            <w:pPr>
              <w:jc w:val="left"/>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供应商应按时按照采购人需求参与每次报价（如无法提供，也应按报价要求回复不能报价并加盖公章），无故缺少一次报价扣4分，无故不按采购人需求报价扣3分，扣完为止。</w:t>
            </w:r>
          </w:p>
        </w:tc>
        <w:tc>
          <w:tcPr>
            <w:tcW w:w="1645" w:type="dxa"/>
            <w:vAlign w:val="center"/>
          </w:tcPr>
          <w:p w14:paraId="2E6E171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796" w:type="dxa"/>
            <w:vAlign w:val="center"/>
          </w:tcPr>
          <w:p w14:paraId="0365DE8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r>
      <w:tr w14:paraId="088B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continue"/>
            <w:vAlign w:val="center"/>
          </w:tcPr>
          <w:p w14:paraId="50E0970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266" w:type="dxa"/>
            <w:vAlign w:val="center"/>
          </w:tcPr>
          <w:p w14:paraId="0600034A">
            <w:pPr>
              <w:jc w:val="center"/>
              <w:rPr>
                <w:rFonts w:hint="eastAsia"/>
                <w:color w:val="auto"/>
                <w:vertAlign w:val="baseline"/>
                <w:lang w:val="en-US" w:eastAsia="zh-CN"/>
              </w:rPr>
            </w:pPr>
            <w:r>
              <w:rPr>
                <w:rFonts w:hint="eastAsia"/>
                <w:color w:val="auto"/>
                <w:vertAlign w:val="baseline"/>
                <w:lang w:val="en-US" w:eastAsia="zh-CN"/>
              </w:rPr>
              <w:t>供货</w:t>
            </w:r>
          </w:p>
          <w:p w14:paraId="67413F35">
            <w:pPr>
              <w:jc w:val="center"/>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（20分）</w:t>
            </w:r>
          </w:p>
        </w:tc>
        <w:tc>
          <w:tcPr>
            <w:tcW w:w="3187" w:type="dxa"/>
            <w:vAlign w:val="center"/>
          </w:tcPr>
          <w:p w14:paraId="7CC54BFF">
            <w:pPr>
              <w:jc w:val="left"/>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完成报价后，如采购人采购相关试剂耗材，供应商应按照报价进行发货（时效1个月），如无法按报价发货，一次扣10分，扣完为止。</w:t>
            </w:r>
          </w:p>
        </w:tc>
        <w:tc>
          <w:tcPr>
            <w:tcW w:w="1645" w:type="dxa"/>
            <w:vAlign w:val="center"/>
          </w:tcPr>
          <w:p w14:paraId="1945ADB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796" w:type="dxa"/>
            <w:vAlign w:val="center"/>
          </w:tcPr>
          <w:p w14:paraId="338464F9">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r>
      <w:tr w14:paraId="4BFE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restart"/>
            <w:vAlign w:val="center"/>
          </w:tcPr>
          <w:p w14:paraId="030AC4F2">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售后</w:t>
            </w:r>
          </w:p>
        </w:tc>
        <w:tc>
          <w:tcPr>
            <w:tcW w:w="1266" w:type="dxa"/>
            <w:vAlign w:val="center"/>
          </w:tcPr>
          <w:p w14:paraId="35B42689">
            <w:pPr>
              <w:jc w:val="center"/>
              <w:rPr>
                <w:rFonts w:hint="eastAsia"/>
                <w:color w:val="auto"/>
                <w:vertAlign w:val="baseline"/>
                <w:lang w:val="en-US" w:eastAsia="zh-CN"/>
              </w:rPr>
            </w:pPr>
            <w:r>
              <w:rPr>
                <w:rFonts w:hint="eastAsia"/>
                <w:color w:val="auto"/>
                <w:vertAlign w:val="baseline"/>
                <w:lang w:val="en-US" w:eastAsia="zh-CN"/>
              </w:rPr>
              <w:t>完全满足采购人要求</w:t>
            </w:r>
          </w:p>
          <w:p w14:paraId="5F6FA292">
            <w:pPr>
              <w:jc w:val="center"/>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（20分）</w:t>
            </w:r>
          </w:p>
        </w:tc>
        <w:tc>
          <w:tcPr>
            <w:tcW w:w="3187" w:type="dxa"/>
            <w:vAlign w:val="center"/>
          </w:tcPr>
          <w:p w14:paraId="55609367">
            <w:pPr>
              <w:jc w:val="left"/>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供应商应该完全按照报价的规格、材质、有效期等进行报价及采购，如出现不同，一次扣10分，扣完为止。</w:t>
            </w:r>
          </w:p>
        </w:tc>
        <w:tc>
          <w:tcPr>
            <w:tcW w:w="1645" w:type="dxa"/>
            <w:vAlign w:val="center"/>
          </w:tcPr>
          <w:p w14:paraId="42D20945">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796" w:type="dxa"/>
            <w:vAlign w:val="center"/>
          </w:tcPr>
          <w:p w14:paraId="1F7F560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r>
      <w:tr w14:paraId="7B84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continue"/>
            <w:vAlign w:val="center"/>
          </w:tcPr>
          <w:p w14:paraId="70216EB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266" w:type="dxa"/>
            <w:vAlign w:val="center"/>
          </w:tcPr>
          <w:p w14:paraId="1A03BAA9">
            <w:pPr>
              <w:jc w:val="center"/>
              <w:rPr>
                <w:rFonts w:hint="eastAsia"/>
                <w:color w:val="auto"/>
                <w:vertAlign w:val="baseline"/>
                <w:lang w:val="en-US" w:eastAsia="zh-CN"/>
              </w:rPr>
            </w:pPr>
            <w:r>
              <w:rPr>
                <w:rFonts w:hint="eastAsia"/>
                <w:color w:val="auto"/>
                <w:vertAlign w:val="baseline"/>
                <w:lang w:val="en-US" w:eastAsia="zh-CN"/>
              </w:rPr>
              <w:t>问题处理能力</w:t>
            </w:r>
          </w:p>
          <w:p w14:paraId="5CBDDD2F">
            <w:pPr>
              <w:jc w:val="center"/>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（20分）</w:t>
            </w:r>
          </w:p>
        </w:tc>
        <w:tc>
          <w:tcPr>
            <w:tcW w:w="3187" w:type="dxa"/>
            <w:vAlign w:val="center"/>
          </w:tcPr>
          <w:p w14:paraId="72B40BD3">
            <w:pPr>
              <w:jc w:val="left"/>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供应商应及时处理试剂耗材配送过程中出现的问题，保证采购人实验的正常进行，如出现导致采购人实验不能顺利进行的情况，一次扣10分，扣完为止。</w:t>
            </w:r>
          </w:p>
        </w:tc>
        <w:tc>
          <w:tcPr>
            <w:tcW w:w="1645" w:type="dxa"/>
            <w:vAlign w:val="center"/>
          </w:tcPr>
          <w:p w14:paraId="161722D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796" w:type="dxa"/>
            <w:vAlign w:val="center"/>
          </w:tcPr>
          <w:p w14:paraId="572F432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r>
      <w:tr w14:paraId="2AC6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14:paraId="559B6261">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满意度</w:t>
            </w:r>
          </w:p>
        </w:tc>
        <w:tc>
          <w:tcPr>
            <w:tcW w:w="1266" w:type="dxa"/>
            <w:vAlign w:val="center"/>
          </w:tcPr>
          <w:p w14:paraId="51DA8B96">
            <w:pPr>
              <w:jc w:val="center"/>
              <w:rPr>
                <w:rFonts w:hint="eastAsia"/>
                <w:color w:val="auto"/>
                <w:vertAlign w:val="baseline"/>
                <w:lang w:val="en-US" w:eastAsia="zh-CN"/>
              </w:rPr>
            </w:pPr>
            <w:r>
              <w:rPr>
                <w:rFonts w:hint="eastAsia"/>
                <w:color w:val="auto"/>
                <w:vertAlign w:val="baseline"/>
                <w:lang w:val="en-US" w:eastAsia="zh-CN"/>
              </w:rPr>
              <w:t>采购人满意度</w:t>
            </w:r>
          </w:p>
          <w:p w14:paraId="7313AC71">
            <w:pPr>
              <w:jc w:val="center"/>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（20分）</w:t>
            </w:r>
          </w:p>
        </w:tc>
        <w:tc>
          <w:tcPr>
            <w:tcW w:w="3187" w:type="dxa"/>
            <w:vAlign w:val="center"/>
          </w:tcPr>
          <w:p w14:paraId="762E2B25">
            <w:pPr>
              <w:jc w:val="left"/>
              <w:rPr>
                <w:rFonts w:hint="eastAsia" w:ascii="宋体" w:hAnsi="宋体" w:eastAsia="宋体" w:cs="宋体"/>
                <w:bCs/>
                <w:color w:val="auto"/>
                <w:sz w:val="24"/>
                <w:szCs w:val="24"/>
                <w:vertAlign w:val="baseline"/>
                <w:lang w:val="en-US" w:eastAsia="zh-CN"/>
              </w:rPr>
            </w:pPr>
            <w:r>
              <w:rPr>
                <w:rFonts w:hint="eastAsia"/>
                <w:color w:val="auto"/>
                <w:vertAlign w:val="baseline"/>
                <w:lang w:val="en-US" w:eastAsia="zh-CN"/>
              </w:rPr>
              <w:t>采购人根据实际使用情况对供应商进行满意度打分，非常满意得20分，满意得15分，一般得10分，不满意不得分。</w:t>
            </w:r>
          </w:p>
        </w:tc>
        <w:tc>
          <w:tcPr>
            <w:tcW w:w="1645" w:type="dxa"/>
            <w:vAlign w:val="center"/>
          </w:tcPr>
          <w:p w14:paraId="547728B0">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c>
          <w:tcPr>
            <w:tcW w:w="1796" w:type="dxa"/>
            <w:vAlign w:val="center"/>
          </w:tcPr>
          <w:p w14:paraId="41C6D29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Cs/>
                <w:color w:val="auto"/>
                <w:sz w:val="24"/>
                <w:szCs w:val="24"/>
                <w:vertAlign w:val="baseline"/>
                <w:lang w:val="en-US" w:eastAsia="zh-CN"/>
              </w:rPr>
            </w:pPr>
          </w:p>
        </w:tc>
      </w:tr>
    </w:tbl>
    <w:p w14:paraId="7A7B39BA">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lang w:val="en-US" w:eastAsia="zh-CN"/>
        </w:rPr>
      </w:pPr>
    </w:p>
    <w:p w14:paraId="363D333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lang w:eastAsia="zh-CN"/>
        </w:rPr>
        <w:t>供应商需提供</w:t>
      </w:r>
      <w:r>
        <w:rPr>
          <w:rFonts w:hint="eastAsia" w:ascii="宋体" w:hAnsi="宋体" w:eastAsia="宋体" w:cs="宋体"/>
          <w:bCs/>
          <w:color w:val="auto"/>
          <w:sz w:val="24"/>
          <w:szCs w:val="24"/>
          <w:lang w:val="en-US" w:eastAsia="zh-CN"/>
        </w:rPr>
        <w:t>2022</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lang w:val="en-US" w:eastAsia="zh-CN"/>
        </w:rPr>
        <w:t>1月1日以来</w:t>
      </w:r>
      <w:r>
        <w:rPr>
          <w:rFonts w:hint="eastAsia" w:ascii="宋体" w:hAnsi="宋体" w:eastAsia="宋体" w:cs="宋体"/>
          <w:bCs/>
          <w:color w:val="auto"/>
          <w:sz w:val="24"/>
          <w:szCs w:val="24"/>
          <w:lang w:eastAsia="zh-CN"/>
        </w:rPr>
        <w:t>具有</w:t>
      </w:r>
      <w:r>
        <w:rPr>
          <w:rFonts w:hint="eastAsia" w:ascii="宋体" w:hAnsi="宋体" w:cs="宋体"/>
          <w:bCs/>
          <w:color w:val="auto"/>
          <w:sz w:val="24"/>
          <w:szCs w:val="24"/>
          <w:lang w:eastAsia="zh-CN"/>
        </w:rPr>
        <w:t>的</w:t>
      </w:r>
      <w:r>
        <w:rPr>
          <w:rFonts w:hint="eastAsia" w:ascii="宋体" w:hAnsi="宋体" w:eastAsia="宋体" w:cs="宋体"/>
          <w:bCs/>
          <w:color w:val="auto"/>
          <w:sz w:val="24"/>
          <w:szCs w:val="24"/>
          <w:lang w:eastAsia="zh-CN"/>
        </w:rPr>
        <w:t>类似</w:t>
      </w:r>
      <w:r>
        <w:rPr>
          <w:rFonts w:hint="eastAsia" w:ascii="宋体" w:hAnsi="宋体" w:eastAsia="宋体" w:cs="宋体"/>
          <w:bCs/>
          <w:color w:val="auto"/>
          <w:sz w:val="24"/>
          <w:szCs w:val="24"/>
          <w:lang w:val="en-US" w:eastAsia="zh-CN"/>
        </w:rPr>
        <w:t>项目</w:t>
      </w:r>
      <w:r>
        <w:rPr>
          <w:rFonts w:hint="eastAsia" w:ascii="宋体" w:hAnsi="宋体" w:eastAsia="宋体" w:cs="宋体"/>
          <w:bCs/>
          <w:color w:val="auto"/>
          <w:sz w:val="24"/>
          <w:szCs w:val="24"/>
          <w:lang w:eastAsia="zh-CN"/>
        </w:rPr>
        <w:t>业绩。</w:t>
      </w:r>
    </w:p>
    <w:p w14:paraId="2A455DA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、供应商需提供</w:t>
      </w:r>
      <w:r>
        <w:rPr>
          <w:rFonts w:hint="eastAsia" w:ascii="宋体" w:hAnsi="宋体" w:eastAsia="宋体" w:cs="宋体"/>
          <w:bCs/>
          <w:color w:val="auto"/>
          <w:sz w:val="24"/>
          <w:szCs w:val="24"/>
          <w:lang w:eastAsia="zh-CN"/>
        </w:rPr>
        <w:t>项目整体方案包括</w:t>
      </w:r>
      <w:r>
        <w:rPr>
          <w:rFonts w:hint="eastAsia" w:ascii="宋体" w:hAnsi="宋体" w:eastAsia="宋体" w:cs="宋体"/>
          <w:bCs/>
          <w:color w:val="auto"/>
          <w:sz w:val="24"/>
          <w:szCs w:val="24"/>
          <w:lang w:val="en-US" w:eastAsia="zh-CN"/>
        </w:rPr>
        <w:t>。（1）服务方案包含：①为本项目配送的配送人员清单；②配送安全管理制度；</w:t>
      </w:r>
    </w:p>
    <w:p w14:paraId="6E378F9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（2）质量保障体系方案包含：①报价产品的采购流程及保存</w:t>
      </w:r>
      <w:r>
        <w:rPr>
          <w:rFonts w:hint="eastAsia" w:ascii="宋体" w:hAnsi="宋体" w:eastAsia="宋体" w:cs="宋体"/>
          <w:bCs/>
          <w:color w:val="auto"/>
          <w:sz w:val="24"/>
          <w:szCs w:val="24"/>
          <w:lang w:eastAsia="zh-CN"/>
        </w:rPr>
        <w:t>仓储条件</w:t>
      </w:r>
      <w:r>
        <w:rPr>
          <w:rFonts w:hint="eastAsia" w:ascii="宋体" w:hAnsi="宋体" w:eastAsia="宋体" w:cs="宋体"/>
          <w:bCs/>
          <w:color w:val="auto"/>
          <w:sz w:val="24"/>
          <w:szCs w:val="24"/>
          <w:lang w:val="en-US" w:eastAsia="zh-CN"/>
        </w:rPr>
        <w:t>；②供应商对报价产品的质量保障措施及出现不合格产品的处理措施；</w:t>
      </w:r>
    </w:p>
    <w:p w14:paraId="05A70CA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（3）应急措施方案包含：①供应商及报价产品的应急管理制度；②供应商及报价产品的应急保障措施。</w:t>
      </w:r>
    </w:p>
    <w:p w14:paraId="1032D737">
      <w:pPr>
        <w:keepNext w:val="0"/>
        <w:keepLines w:val="0"/>
        <w:pageBreakBefore w:val="0"/>
        <w:widowControl w:val="0"/>
        <w:kinsoku/>
        <w:wordWrap/>
        <w:overflowPunct/>
        <w:topLinePunct w:val="0"/>
        <w:bidi w:val="0"/>
        <w:spacing w:line="360" w:lineRule="auto"/>
        <w:ind w:firstLine="482"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Cs/>
          <w:color w:val="auto"/>
          <w:sz w:val="24"/>
          <w:szCs w:val="24"/>
          <w:lang w:val="en-US" w:eastAsia="zh-CN"/>
        </w:rPr>
        <w:t>6、其他未尽事宜合同中另行约定。</w:t>
      </w:r>
    </w:p>
    <w:p w14:paraId="70EB0842">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售后服务要求：</w:t>
      </w:r>
    </w:p>
    <w:p w14:paraId="4A84936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免费送货上门并有固定的售后服务点。如</w:t>
      </w:r>
      <w:r>
        <w:rPr>
          <w:rFonts w:hint="eastAsia" w:ascii="宋体" w:hAnsi="宋体" w:eastAsia="宋体" w:cs="宋体"/>
          <w:bCs/>
          <w:sz w:val="24"/>
          <w:szCs w:val="24"/>
          <w:lang w:eastAsia="zh-CN"/>
        </w:rPr>
        <w:t>试剂</w:t>
      </w:r>
      <w:r>
        <w:rPr>
          <w:rFonts w:hint="eastAsia" w:ascii="宋体" w:hAnsi="宋体" w:eastAsia="宋体" w:cs="宋体"/>
          <w:bCs/>
          <w:sz w:val="24"/>
          <w:szCs w:val="24"/>
        </w:rPr>
        <w:t>耗材出现质量问题，须在接</w:t>
      </w:r>
      <w:r>
        <w:rPr>
          <w:rFonts w:hint="eastAsia" w:ascii="宋体" w:hAnsi="宋体" w:eastAsia="宋体" w:cs="宋体"/>
          <w:bCs/>
          <w:sz w:val="24"/>
          <w:szCs w:val="24"/>
          <w:lang w:eastAsia="zh-CN"/>
        </w:rPr>
        <w:t>到采购人</w:t>
      </w:r>
      <w:r>
        <w:rPr>
          <w:rFonts w:hint="eastAsia" w:ascii="宋体" w:hAnsi="宋体" w:eastAsia="宋体" w:cs="宋体"/>
          <w:bCs/>
          <w:sz w:val="24"/>
          <w:szCs w:val="24"/>
        </w:rPr>
        <w:t>通知后及时响应并及时到达现</w:t>
      </w:r>
      <w:r>
        <w:rPr>
          <w:rFonts w:hint="eastAsia" w:ascii="宋体" w:hAnsi="宋体" w:eastAsia="宋体" w:cs="宋体"/>
          <w:bCs/>
          <w:color w:val="auto"/>
          <w:sz w:val="24"/>
          <w:szCs w:val="24"/>
          <w:highlight w:val="none"/>
        </w:rPr>
        <w:t>场（工作日4小时内，非工作日24小时内），</w:t>
      </w:r>
      <w:r>
        <w:rPr>
          <w:rFonts w:hint="eastAsia" w:ascii="宋体" w:hAnsi="宋体" w:eastAsia="宋体" w:cs="宋体"/>
          <w:bCs/>
          <w:sz w:val="24"/>
          <w:szCs w:val="24"/>
        </w:rPr>
        <w:t>免费负责退换，并对由此引起的医疗或法律纠纷完全负责，并全额赔偿由此引起的经济</w:t>
      </w:r>
      <w:r>
        <w:rPr>
          <w:rFonts w:hint="eastAsia" w:ascii="宋体" w:hAnsi="宋体" w:eastAsia="宋体" w:cs="宋体"/>
          <w:bCs/>
          <w:sz w:val="24"/>
          <w:szCs w:val="24"/>
          <w:lang w:eastAsia="zh-CN"/>
        </w:rPr>
        <w:t>损失</w:t>
      </w:r>
      <w:r>
        <w:rPr>
          <w:rFonts w:hint="eastAsia" w:ascii="宋体" w:hAnsi="宋体" w:eastAsia="宋体" w:cs="宋体"/>
          <w:bCs/>
          <w:sz w:val="24"/>
          <w:szCs w:val="24"/>
        </w:rPr>
        <w:t>。</w:t>
      </w:r>
    </w:p>
    <w:p w14:paraId="37EBD741">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供应商须响应能够按照配送服务合同规定及采购人需求的品牌、产地、质量、价格、规格、有效期及时供货。如成交后不能满足</w:t>
      </w:r>
      <w:r>
        <w:rPr>
          <w:rFonts w:hint="eastAsia" w:ascii="宋体" w:hAnsi="宋体" w:eastAsia="宋体" w:cs="宋体"/>
          <w:bCs/>
          <w:sz w:val="24"/>
          <w:szCs w:val="24"/>
          <w:lang w:eastAsia="zh-CN"/>
        </w:rPr>
        <w:t>采购人</w:t>
      </w:r>
      <w:r>
        <w:rPr>
          <w:rFonts w:hint="eastAsia" w:ascii="宋体" w:hAnsi="宋体" w:eastAsia="宋体" w:cs="宋体"/>
          <w:bCs/>
          <w:sz w:val="24"/>
          <w:szCs w:val="24"/>
        </w:rPr>
        <w:t>需求，直接影响采购人工作，对采购人造成直接或间接经济损失及负面影响的，</w:t>
      </w:r>
      <w:r>
        <w:rPr>
          <w:rFonts w:hint="eastAsia" w:ascii="宋体" w:hAnsi="宋体" w:eastAsia="宋体" w:cs="宋体"/>
          <w:bCs/>
          <w:sz w:val="24"/>
          <w:szCs w:val="24"/>
          <w:lang w:eastAsia="zh-CN"/>
        </w:rPr>
        <w:t>采购人有权终止合同</w:t>
      </w:r>
      <w:r>
        <w:rPr>
          <w:rFonts w:hint="eastAsia" w:ascii="宋体" w:hAnsi="宋体" w:eastAsia="宋体" w:cs="宋体"/>
          <w:bCs/>
          <w:sz w:val="24"/>
          <w:szCs w:val="24"/>
        </w:rPr>
        <w:t>，并按照相关法律及规定</w:t>
      </w:r>
      <w:r>
        <w:rPr>
          <w:rFonts w:hint="eastAsia" w:ascii="宋体" w:hAnsi="宋体" w:eastAsia="宋体" w:cs="宋体"/>
          <w:bCs/>
          <w:sz w:val="24"/>
          <w:szCs w:val="24"/>
          <w:lang w:eastAsia="zh-CN"/>
        </w:rPr>
        <w:t>追究供应商相关</w:t>
      </w:r>
      <w:r>
        <w:rPr>
          <w:rFonts w:hint="eastAsia" w:ascii="宋体" w:hAnsi="宋体" w:eastAsia="宋体" w:cs="宋体"/>
          <w:bCs/>
          <w:sz w:val="24"/>
          <w:szCs w:val="24"/>
        </w:rPr>
        <w:t>责任。</w:t>
      </w:r>
    </w:p>
    <w:p w14:paraId="471F848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供应商成交后能</w:t>
      </w:r>
      <w:r>
        <w:rPr>
          <w:rFonts w:hint="eastAsia" w:ascii="宋体" w:hAnsi="宋体" w:eastAsia="宋体" w:cs="宋体"/>
          <w:bCs/>
          <w:sz w:val="24"/>
          <w:szCs w:val="24"/>
          <w:lang w:eastAsia="zh-CN"/>
        </w:rPr>
        <w:t>为</w:t>
      </w:r>
      <w:r>
        <w:rPr>
          <w:rFonts w:hint="eastAsia" w:ascii="宋体" w:hAnsi="宋体" w:eastAsia="宋体" w:cs="宋体"/>
          <w:bCs/>
          <w:sz w:val="24"/>
          <w:szCs w:val="24"/>
        </w:rPr>
        <w:t>采购人提供24小时供货</w:t>
      </w:r>
      <w:r>
        <w:rPr>
          <w:rFonts w:hint="eastAsia" w:ascii="宋体" w:hAnsi="宋体" w:eastAsia="宋体" w:cs="宋体"/>
          <w:bCs/>
          <w:sz w:val="24"/>
          <w:szCs w:val="24"/>
          <w:lang w:eastAsia="zh-CN"/>
        </w:rPr>
        <w:t>及配送</w:t>
      </w:r>
      <w:r>
        <w:rPr>
          <w:rFonts w:hint="eastAsia" w:ascii="宋体" w:hAnsi="宋体" w:eastAsia="宋体" w:cs="宋体"/>
          <w:bCs/>
          <w:sz w:val="24"/>
          <w:szCs w:val="24"/>
        </w:rPr>
        <w:t>服务。</w:t>
      </w:r>
    </w:p>
    <w:p w14:paraId="2FE13F4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说明退换货现场响应时间不超过2小时，出现不合格产品的处理措施等。</w:t>
      </w:r>
    </w:p>
    <w:p w14:paraId="639B88E1">
      <w:pPr>
        <w:ind w:firstLine="482"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、供应商需提供售后服务方案。售后服务方案包含：①售后服务机构网点、服务电话；②服务人员名单；③质量保障范围及售后服务承诺；</w:t>
      </w:r>
      <w:r>
        <w:rPr>
          <w:rFonts w:hint="eastAsia" w:ascii="宋体" w:hAnsi="宋体" w:eastAsia="宋体" w:cs="宋体"/>
          <w:color w:val="auto"/>
          <w:sz w:val="24"/>
          <w:szCs w:val="24"/>
        </w:rPr>
        <w:t>④</w:t>
      </w:r>
      <w:r>
        <w:rPr>
          <w:rFonts w:hint="eastAsia" w:ascii="宋体" w:hAnsi="宋体" w:eastAsia="宋体" w:cs="宋体"/>
          <w:color w:val="auto"/>
          <w:sz w:val="24"/>
          <w:szCs w:val="24"/>
          <w:lang w:val="en-US" w:eastAsia="zh-CN"/>
        </w:rPr>
        <w:t>服务响应时间。</w:t>
      </w:r>
    </w:p>
    <w:p w14:paraId="04FCD763">
      <w:pPr>
        <w:autoSpaceDE w:val="0"/>
        <w:autoSpaceDN w:val="0"/>
        <w:adjustRightInd w:val="0"/>
        <w:jc w:val="both"/>
        <w:outlineLvl w:val="9"/>
        <w:rPr>
          <w:rFonts w:hint="eastAsia" w:ascii="宋体" w:hAnsi="宋体" w:eastAsia="宋体" w:cs="宋体"/>
          <w:color w:val="auto"/>
          <w:sz w:val="24"/>
          <w:szCs w:val="24"/>
          <w:highlight w:val="none"/>
        </w:rPr>
      </w:pPr>
    </w:p>
    <w:p w14:paraId="02046003">
      <w:pPr>
        <w:autoSpaceDE w:val="0"/>
        <w:autoSpaceDN w:val="0"/>
        <w:adjustRightInd w:val="0"/>
        <w:ind w:firstLine="482"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注：本章“★”要求为实质性要求，不得负偏离，否则为无效投标。</w:t>
      </w:r>
    </w:p>
    <w:p w14:paraId="381D8869">
      <w:pPr>
        <w:autoSpaceDE w:val="0"/>
        <w:autoSpaceDN w:val="0"/>
        <w:adjustRightInd w:val="0"/>
        <w:ind w:firstLine="482" w:firstLineChars="200"/>
        <w:jc w:val="both"/>
        <w:outlineLvl w:val="9"/>
        <w:rPr>
          <w:rFonts w:hint="eastAsia" w:ascii="宋体" w:hAnsi="宋体" w:eastAsia="宋体" w:cs="宋体"/>
          <w:color w:val="auto"/>
          <w:sz w:val="24"/>
          <w:szCs w:val="24"/>
          <w:highlight w:val="none"/>
        </w:rPr>
      </w:pPr>
    </w:p>
    <w:p w14:paraId="1EE5A506">
      <w:pPr>
        <w:autoSpaceDE w:val="0"/>
        <w:autoSpaceDN w:val="0"/>
        <w:adjustRightInd w:val="0"/>
        <w:ind w:firstLine="482" w:firstLineChars="200"/>
        <w:jc w:val="both"/>
        <w:outlineLvl w:val="9"/>
        <w:rPr>
          <w:rFonts w:hint="eastAsia" w:ascii="宋体" w:hAnsi="宋体" w:eastAsia="宋体" w:cs="宋体"/>
          <w:color w:val="auto"/>
          <w:sz w:val="24"/>
          <w:szCs w:val="24"/>
          <w:highlight w:val="none"/>
        </w:rPr>
      </w:pPr>
    </w:p>
    <w:p w14:paraId="5F3155E7">
      <w:pPr>
        <w:autoSpaceDE w:val="0"/>
        <w:autoSpaceDN w:val="0"/>
        <w:adjustRightInd w:val="0"/>
        <w:ind w:firstLine="482" w:firstLineChars="200"/>
        <w:jc w:val="both"/>
        <w:outlineLvl w:val="9"/>
        <w:rPr>
          <w:rFonts w:hint="eastAsia" w:ascii="宋体" w:hAnsi="宋体" w:eastAsia="宋体" w:cs="宋体"/>
          <w:color w:val="auto"/>
          <w:sz w:val="24"/>
          <w:szCs w:val="24"/>
          <w:highlight w:val="none"/>
        </w:rPr>
      </w:pPr>
    </w:p>
    <w:p w14:paraId="424DF264">
      <w:pPr>
        <w:rPr>
          <w:rFonts w:hint="eastAsia"/>
        </w:rPr>
      </w:pPr>
    </w:p>
    <w:p w14:paraId="13FB220E">
      <w:pPr>
        <w:numPr>
          <w:ilvl w:val="0"/>
          <w:numId w:val="3"/>
        </w:numPr>
        <w:tabs>
          <w:tab w:val="left" w:pos="7665"/>
        </w:tabs>
        <w:spacing w:line="400" w:lineRule="exact"/>
        <w:jc w:val="center"/>
        <w:outlineLvl w:val="0"/>
        <w:rPr>
          <w:rFonts w:hint="eastAsia" w:ascii="宋体" w:hAnsi="宋体" w:cs="宋体"/>
          <w:b/>
          <w:bCs/>
          <w:color w:val="auto"/>
          <w:sz w:val="32"/>
          <w:szCs w:val="32"/>
        </w:rPr>
      </w:pPr>
      <w:bookmarkStart w:id="13" w:name="_Toc22037"/>
      <w:r>
        <w:rPr>
          <w:rFonts w:hint="eastAsia" w:ascii="宋体" w:hAnsi="宋体" w:cs="宋体"/>
          <w:b/>
          <w:bCs/>
          <w:color w:val="auto"/>
          <w:sz w:val="32"/>
          <w:szCs w:val="32"/>
        </w:rPr>
        <w:t>响应文件格式</w:t>
      </w:r>
      <w:bookmarkEnd w:id="13"/>
    </w:p>
    <w:p w14:paraId="1AB6404A">
      <w:pPr>
        <w:numPr>
          <w:ilvl w:val="0"/>
          <w:numId w:val="0"/>
        </w:numPr>
        <w:tabs>
          <w:tab w:val="left" w:pos="7665"/>
        </w:tabs>
        <w:spacing w:line="400" w:lineRule="exact"/>
        <w:jc w:val="center"/>
        <w:outlineLvl w:val="0"/>
        <w:rPr>
          <w:rFonts w:hint="eastAsia" w:ascii="宋体" w:hAnsi="宋体" w:eastAsia="宋体" w:cs="宋体"/>
          <w:color w:val="auto"/>
        </w:rPr>
      </w:pPr>
    </w:p>
    <w:p w14:paraId="3CA81E2F">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一、本章所制响应文件格式，除格式中明确将该格式作为实质性要求的，一律不具有强制性。</w:t>
      </w:r>
    </w:p>
    <w:p w14:paraId="7998A77B">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二、本章所制响应文件格式有关表格中的备注栏，由供应商根据自身响应情况作解释性说明，不作为必填项。</w:t>
      </w:r>
    </w:p>
    <w:p w14:paraId="194E97D2">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三、本章所制响应文件格式中需要填写的相关内容事项，可能会与本采购项目无关，在不改变响应文件原义、不影响本项目采购需求的情况下，供应商可以不予填写，但应当注明。</w:t>
      </w:r>
    </w:p>
    <w:p w14:paraId="7560BD5C">
      <w:pPr>
        <w:jc w:val="center"/>
        <w:rPr>
          <w:rFonts w:hint="eastAsia" w:ascii="宋体" w:hAnsi="宋体" w:eastAsia="宋体" w:cs="宋体"/>
          <w:b/>
          <w:color w:val="auto"/>
          <w:sz w:val="32"/>
          <w:szCs w:val="32"/>
        </w:rPr>
      </w:pPr>
    </w:p>
    <w:p w14:paraId="4058E314">
      <w:pPr>
        <w:jc w:val="center"/>
        <w:rPr>
          <w:rFonts w:hint="eastAsia" w:ascii="宋体" w:hAnsi="宋体" w:eastAsia="宋体" w:cs="宋体"/>
          <w:b/>
          <w:color w:val="auto"/>
          <w:sz w:val="32"/>
          <w:szCs w:val="32"/>
        </w:rPr>
      </w:pPr>
    </w:p>
    <w:p w14:paraId="160F7574">
      <w:pPr>
        <w:jc w:val="center"/>
        <w:rPr>
          <w:rFonts w:hint="eastAsia" w:ascii="宋体" w:hAnsi="宋体" w:eastAsia="宋体" w:cs="宋体"/>
          <w:b/>
          <w:color w:val="auto"/>
          <w:sz w:val="32"/>
          <w:szCs w:val="32"/>
        </w:rPr>
      </w:pPr>
    </w:p>
    <w:p w14:paraId="61C112AB">
      <w:pPr>
        <w:jc w:val="center"/>
        <w:rPr>
          <w:rFonts w:hint="eastAsia" w:ascii="宋体" w:hAnsi="宋体" w:eastAsia="宋体" w:cs="宋体"/>
          <w:b/>
          <w:color w:val="auto"/>
          <w:sz w:val="32"/>
          <w:szCs w:val="32"/>
        </w:rPr>
      </w:pPr>
    </w:p>
    <w:p w14:paraId="0ABD059C">
      <w:pPr>
        <w:jc w:val="center"/>
        <w:rPr>
          <w:rFonts w:hint="eastAsia" w:ascii="宋体" w:hAnsi="宋体" w:eastAsia="宋体" w:cs="宋体"/>
          <w:b/>
          <w:color w:val="auto"/>
          <w:sz w:val="32"/>
          <w:szCs w:val="32"/>
        </w:rPr>
      </w:pPr>
    </w:p>
    <w:p w14:paraId="1118154C">
      <w:pPr>
        <w:jc w:val="center"/>
        <w:rPr>
          <w:rFonts w:hint="eastAsia" w:ascii="宋体" w:hAnsi="宋体" w:eastAsia="宋体" w:cs="宋体"/>
          <w:b/>
          <w:color w:val="auto"/>
          <w:sz w:val="32"/>
          <w:szCs w:val="32"/>
        </w:rPr>
      </w:pPr>
    </w:p>
    <w:p w14:paraId="02296523">
      <w:pPr>
        <w:jc w:val="center"/>
        <w:rPr>
          <w:rFonts w:hint="eastAsia" w:ascii="宋体" w:hAnsi="宋体" w:eastAsia="宋体" w:cs="宋体"/>
          <w:b/>
          <w:color w:val="auto"/>
          <w:sz w:val="32"/>
          <w:szCs w:val="32"/>
        </w:rPr>
      </w:pPr>
    </w:p>
    <w:p w14:paraId="161CE47D">
      <w:pPr>
        <w:jc w:val="center"/>
        <w:rPr>
          <w:rFonts w:hint="eastAsia" w:ascii="宋体" w:hAnsi="宋体" w:eastAsia="宋体" w:cs="宋体"/>
          <w:b/>
          <w:color w:val="auto"/>
          <w:sz w:val="32"/>
          <w:szCs w:val="32"/>
        </w:rPr>
      </w:pPr>
    </w:p>
    <w:p w14:paraId="7DBE6ED5">
      <w:pPr>
        <w:jc w:val="center"/>
        <w:rPr>
          <w:rFonts w:hint="eastAsia" w:ascii="宋体" w:hAnsi="宋体" w:eastAsia="宋体" w:cs="宋体"/>
          <w:b/>
          <w:color w:val="auto"/>
          <w:sz w:val="32"/>
          <w:szCs w:val="32"/>
        </w:rPr>
      </w:pPr>
    </w:p>
    <w:p w14:paraId="48344FD5">
      <w:pPr>
        <w:jc w:val="center"/>
        <w:rPr>
          <w:rFonts w:hint="eastAsia" w:ascii="宋体" w:hAnsi="宋体" w:eastAsia="宋体" w:cs="宋体"/>
          <w:b/>
          <w:color w:val="auto"/>
          <w:sz w:val="32"/>
          <w:szCs w:val="32"/>
        </w:rPr>
      </w:pPr>
    </w:p>
    <w:p w14:paraId="2CF7E77D">
      <w:pPr>
        <w:jc w:val="center"/>
        <w:rPr>
          <w:rFonts w:hint="eastAsia" w:ascii="宋体" w:hAnsi="宋体" w:eastAsia="宋体" w:cs="宋体"/>
          <w:b/>
          <w:color w:val="auto"/>
          <w:sz w:val="32"/>
          <w:szCs w:val="32"/>
        </w:rPr>
      </w:pPr>
    </w:p>
    <w:p w14:paraId="69D06222">
      <w:pPr>
        <w:jc w:val="center"/>
        <w:rPr>
          <w:rFonts w:hint="eastAsia" w:ascii="宋体" w:hAnsi="宋体" w:eastAsia="宋体" w:cs="宋体"/>
          <w:b/>
          <w:color w:val="auto"/>
          <w:sz w:val="32"/>
          <w:szCs w:val="32"/>
        </w:rPr>
      </w:pPr>
    </w:p>
    <w:p w14:paraId="1543A3D7">
      <w:pPr>
        <w:jc w:val="center"/>
        <w:rPr>
          <w:rFonts w:hint="eastAsia" w:ascii="宋体" w:hAnsi="宋体" w:eastAsia="宋体" w:cs="宋体"/>
          <w:b/>
          <w:color w:val="auto"/>
          <w:sz w:val="32"/>
          <w:szCs w:val="32"/>
        </w:rPr>
      </w:pPr>
    </w:p>
    <w:p w14:paraId="7E3E61D9">
      <w:pPr>
        <w:jc w:val="center"/>
        <w:rPr>
          <w:rFonts w:hint="eastAsia" w:ascii="宋体" w:hAnsi="宋体" w:eastAsia="宋体" w:cs="宋体"/>
          <w:b/>
          <w:color w:val="auto"/>
          <w:sz w:val="32"/>
          <w:szCs w:val="32"/>
        </w:rPr>
      </w:pPr>
    </w:p>
    <w:p w14:paraId="0320B071">
      <w:pPr>
        <w:jc w:val="center"/>
        <w:rPr>
          <w:rFonts w:hint="eastAsia" w:ascii="宋体" w:hAnsi="宋体" w:eastAsia="宋体" w:cs="宋体"/>
          <w:b/>
          <w:color w:val="auto"/>
          <w:sz w:val="32"/>
          <w:szCs w:val="32"/>
        </w:rPr>
      </w:pPr>
    </w:p>
    <w:p w14:paraId="7FCF9A7F">
      <w:pPr>
        <w:jc w:val="center"/>
        <w:rPr>
          <w:rFonts w:hint="eastAsia" w:ascii="宋体" w:hAnsi="宋体" w:eastAsia="宋体" w:cs="宋体"/>
          <w:b/>
          <w:color w:val="auto"/>
          <w:sz w:val="32"/>
          <w:szCs w:val="32"/>
        </w:rPr>
      </w:pPr>
    </w:p>
    <w:p w14:paraId="777043AA">
      <w:pPr>
        <w:jc w:val="center"/>
        <w:rPr>
          <w:rFonts w:hint="eastAsia" w:ascii="宋体" w:hAnsi="宋体" w:eastAsia="宋体" w:cs="宋体"/>
          <w:b/>
          <w:color w:val="auto"/>
          <w:sz w:val="32"/>
          <w:szCs w:val="32"/>
        </w:rPr>
      </w:pPr>
    </w:p>
    <w:p w14:paraId="186BC3F4">
      <w:pPr>
        <w:jc w:val="both"/>
        <w:rPr>
          <w:rFonts w:hint="eastAsia" w:ascii="宋体" w:hAnsi="宋体" w:eastAsia="宋体" w:cs="宋体"/>
          <w:b/>
          <w:color w:val="auto"/>
          <w:sz w:val="32"/>
          <w:szCs w:val="32"/>
        </w:rPr>
      </w:pPr>
    </w:p>
    <w:p w14:paraId="1102C353">
      <w:pPr>
        <w:jc w:val="center"/>
        <w:rPr>
          <w:rFonts w:hint="eastAsia" w:ascii="宋体" w:hAnsi="宋体" w:eastAsia="宋体" w:cs="宋体"/>
          <w:b/>
          <w:bCs/>
          <w:color w:val="auto"/>
          <w:sz w:val="24"/>
        </w:rPr>
      </w:pPr>
      <w:r>
        <w:rPr>
          <w:rFonts w:hint="eastAsia" w:ascii="宋体" w:hAnsi="宋体" w:eastAsia="宋体" w:cs="宋体"/>
          <w:b/>
          <w:bCs/>
          <w:color w:val="auto"/>
          <w:sz w:val="24"/>
        </w:rPr>
        <w:t>（资格性响应文件封面、封皮）</w:t>
      </w:r>
    </w:p>
    <w:p w14:paraId="6389F018">
      <w:pPr>
        <w:rPr>
          <w:rFonts w:hint="eastAsia" w:ascii="宋体" w:hAnsi="宋体" w:eastAsia="宋体" w:cs="宋体"/>
          <w:b/>
          <w:bCs/>
          <w:color w:val="auto"/>
          <w:sz w:val="24"/>
        </w:rPr>
      </w:pPr>
    </w:p>
    <w:p w14:paraId="1DB16403">
      <w:pPr>
        <w:rPr>
          <w:rFonts w:hint="eastAsia" w:ascii="宋体" w:hAnsi="宋体" w:eastAsia="宋体" w:cs="宋体"/>
          <w:color w:val="auto"/>
        </w:rPr>
      </w:pPr>
    </w:p>
    <w:p w14:paraId="1EFBF34D">
      <w:pPr>
        <w:jc w:val="center"/>
        <w:rPr>
          <w:rFonts w:hint="eastAsia" w:ascii="宋体" w:hAnsi="宋体" w:eastAsia="宋体" w:cs="宋体"/>
          <w:b/>
          <w:color w:val="auto"/>
          <w:sz w:val="36"/>
          <w:szCs w:val="36"/>
          <w:bdr w:val="single" w:color="auto" w:sz="4" w:space="0"/>
        </w:rPr>
      </w:pP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bdr w:val="single" w:color="auto" w:sz="4" w:space="0"/>
        </w:rPr>
        <w:t xml:space="preserve">     本</w:t>
      </w:r>
    </w:p>
    <w:p w14:paraId="36210F82">
      <w:pPr>
        <w:jc w:val="center"/>
        <w:rPr>
          <w:rFonts w:hint="eastAsia" w:ascii="宋体" w:hAnsi="宋体" w:eastAsia="宋体" w:cs="宋体"/>
          <w:b/>
          <w:color w:val="auto"/>
          <w:sz w:val="36"/>
          <w:szCs w:val="36"/>
        </w:rPr>
      </w:pPr>
    </w:p>
    <w:p w14:paraId="1BE9F64C">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资 格 性 响 应 文 件</w:t>
      </w:r>
    </w:p>
    <w:p w14:paraId="0FC3BB54">
      <w:pPr>
        <w:jc w:val="center"/>
        <w:rPr>
          <w:rFonts w:hint="eastAsia" w:ascii="宋体" w:hAnsi="宋体" w:eastAsia="宋体" w:cs="宋体"/>
          <w:b/>
          <w:color w:val="auto"/>
          <w:sz w:val="36"/>
          <w:szCs w:val="36"/>
        </w:rPr>
      </w:pPr>
    </w:p>
    <w:p w14:paraId="18F41734">
      <w:pPr>
        <w:jc w:val="center"/>
        <w:rPr>
          <w:rFonts w:hint="eastAsia" w:ascii="宋体" w:hAnsi="宋体" w:eastAsia="宋体" w:cs="宋体"/>
          <w:b/>
          <w:color w:val="auto"/>
          <w:sz w:val="36"/>
          <w:szCs w:val="36"/>
        </w:rPr>
      </w:pPr>
    </w:p>
    <w:p w14:paraId="416659D3">
      <w:pPr>
        <w:jc w:val="center"/>
        <w:rPr>
          <w:rFonts w:hint="eastAsia" w:ascii="宋体" w:hAnsi="宋体" w:eastAsia="宋体" w:cs="宋体"/>
          <w:b/>
          <w:color w:val="auto"/>
          <w:sz w:val="36"/>
          <w:szCs w:val="36"/>
        </w:rPr>
      </w:pPr>
    </w:p>
    <w:p w14:paraId="3478D5CA">
      <w:pPr>
        <w:rPr>
          <w:rFonts w:hint="eastAsia" w:ascii="宋体" w:hAnsi="宋体" w:eastAsia="宋体" w:cs="宋体"/>
          <w:b/>
          <w:color w:val="auto"/>
          <w:sz w:val="32"/>
          <w:szCs w:val="32"/>
        </w:rPr>
      </w:pPr>
    </w:p>
    <w:p w14:paraId="36FCAAC8">
      <w:pPr>
        <w:rPr>
          <w:rFonts w:hint="eastAsia" w:ascii="宋体" w:hAnsi="宋体" w:eastAsia="宋体" w:cs="宋体"/>
          <w:b/>
          <w:color w:val="auto"/>
          <w:sz w:val="32"/>
          <w:szCs w:val="32"/>
        </w:rPr>
      </w:pPr>
      <w:r>
        <w:rPr>
          <w:rFonts w:hint="eastAsia" w:ascii="宋体" w:hAnsi="宋体" w:eastAsia="宋体" w:cs="宋体"/>
          <w:b/>
          <w:color w:val="auto"/>
          <w:sz w:val="32"/>
          <w:szCs w:val="32"/>
        </w:rPr>
        <w:t>采购项目名称:</w:t>
      </w:r>
    </w:p>
    <w:p w14:paraId="10EA9359">
      <w:pPr>
        <w:jc w:val="center"/>
        <w:rPr>
          <w:rFonts w:hint="eastAsia" w:ascii="宋体" w:hAnsi="宋体" w:eastAsia="宋体" w:cs="宋体"/>
          <w:b/>
          <w:color w:val="auto"/>
          <w:sz w:val="36"/>
          <w:szCs w:val="36"/>
        </w:rPr>
      </w:pPr>
    </w:p>
    <w:p w14:paraId="772B90DE">
      <w:pPr>
        <w:rPr>
          <w:rFonts w:hint="eastAsia" w:ascii="宋体" w:hAnsi="宋体" w:eastAsia="宋体" w:cs="宋体"/>
          <w:b/>
          <w:color w:val="auto"/>
          <w:sz w:val="32"/>
          <w:szCs w:val="32"/>
        </w:rPr>
      </w:pPr>
      <w:r>
        <w:rPr>
          <w:rFonts w:hint="eastAsia" w:ascii="宋体" w:hAnsi="宋体" w:eastAsia="宋体" w:cs="宋体"/>
          <w:b/>
          <w:color w:val="auto"/>
          <w:sz w:val="32"/>
          <w:szCs w:val="32"/>
        </w:rPr>
        <w:t>采购文件编号:</w:t>
      </w:r>
    </w:p>
    <w:p w14:paraId="5A576D71">
      <w:pPr>
        <w:rPr>
          <w:rFonts w:hint="eastAsia" w:ascii="宋体" w:hAnsi="宋体" w:eastAsia="宋体" w:cs="宋体"/>
          <w:b/>
          <w:color w:val="auto"/>
          <w:sz w:val="32"/>
          <w:szCs w:val="32"/>
          <w:u w:val="single"/>
        </w:rPr>
      </w:pPr>
    </w:p>
    <w:p w14:paraId="5DEDB546">
      <w:pPr>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投标单位（盖章）：</w:t>
      </w:r>
    </w:p>
    <w:p w14:paraId="6940E793">
      <w:pPr>
        <w:rPr>
          <w:rFonts w:hint="eastAsia" w:ascii="宋体" w:hAnsi="宋体" w:eastAsia="宋体" w:cs="宋体"/>
          <w:b/>
          <w:color w:val="auto"/>
          <w:sz w:val="32"/>
          <w:szCs w:val="32"/>
          <w:u w:val="single"/>
        </w:rPr>
      </w:pPr>
    </w:p>
    <w:p w14:paraId="206511E8">
      <w:pPr>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法定代表人或其代理人（签字）：</w:t>
      </w:r>
    </w:p>
    <w:p w14:paraId="43C606A1">
      <w:pPr>
        <w:rPr>
          <w:rFonts w:hint="eastAsia" w:ascii="宋体" w:hAnsi="宋体" w:eastAsia="宋体" w:cs="宋体"/>
          <w:b/>
          <w:color w:val="auto"/>
          <w:sz w:val="32"/>
          <w:szCs w:val="32"/>
          <w:u w:val="single"/>
        </w:rPr>
      </w:pPr>
    </w:p>
    <w:p w14:paraId="49477F6D">
      <w:pPr>
        <w:rPr>
          <w:rFonts w:hint="eastAsia" w:ascii="宋体" w:hAnsi="宋体" w:eastAsia="宋体" w:cs="宋体"/>
          <w:b/>
          <w:color w:val="auto"/>
          <w:sz w:val="32"/>
          <w:szCs w:val="32"/>
        </w:rPr>
      </w:pPr>
      <w:r>
        <w:rPr>
          <w:rFonts w:hint="eastAsia" w:ascii="宋体" w:hAnsi="宋体" w:eastAsia="宋体" w:cs="宋体"/>
          <w:b/>
          <w:color w:val="auto"/>
          <w:sz w:val="32"/>
          <w:szCs w:val="32"/>
        </w:rPr>
        <w:t>投标日期：20    年     月     日</w:t>
      </w:r>
    </w:p>
    <w:p w14:paraId="7E7087CA">
      <w:pPr>
        <w:rPr>
          <w:rFonts w:hint="eastAsia" w:ascii="宋体" w:hAnsi="宋体" w:eastAsia="宋体" w:cs="宋体"/>
          <w:b/>
          <w:color w:val="auto"/>
          <w:sz w:val="32"/>
          <w:szCs w:val="32"/>
        </w:rPr>
      </w:pPr>
    </w:p>
    <w:p w14:paraId="2720BA7E">
      <w:pPr>
        <w:pStyle w:val="7"/>
        <w:rPr>
          <w:rFonts w:hint="eastAsia" w:ascii="宋体" w:hAnsi="宋体" w:eastAsia="宋体" w:cs="宋体"/>
          <w:b/>
          <w:color w:val="auto"/>
          <w:sz w:val="32"/>
          <w:szCs w:val="32"/>
        </w:rPr>
      </w:pPr>
    </w:p>
    <w:p w14:paraId="4D9DD66A">
      <w:pPr>
        <w:pStyle w:val="7"/>
        <w:rPr>
          <w:rFonts w:hint="eastAsia" w:ascii="宋体" w:hAnsi="宋体" w:eastAsia="宋体" w:cs="宋体"/>
          <w:b/>
          <w:color w:val="auto"/>
          <w:sz w:val="32"/>
          <w:szCs w:val="32"/>
        </w:rPr>
      </w:pPr>
    </w:p>
    <w:p w14:paraId="4D0F607A">
      <w:pPr>
        <w:rPr>
          <w:rFonts w:hint="eastAsia" w:ascii="宋体" w:hAnsi="宋体" w:eastAsia="宋体" w:cs="宋体"/>
          <w:b/>
          <w:color w:val="auto"/>
          <w:sz w:val="32"/>
          <w:szCs w:val="32"/>
        </w:rPr>
      </w:pPr>
    </w:p>
    <w:p w14:paraId="322CED5C">
      <w:pPr>
        <w:pStyle w:val="7"/>
        <w:rPr>
          <w:rFonts w:hint="eastAsia" w:ascii="宋体" w:hAnsi="宋体" w:eastAsia="宋体" w:cs="宋体"/>
        </w:rPr>
      </w:pPr>
    </w:p>
    <w:p w14:paraId="2CEDB3A8">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一、法定代表人授权书</w:t>
      </w:r>
    </w:p>
    <w:p w14:paraId="55265F02">
      <w:pPr>
        <w:jc w:val="center"/>
        <w:rPr>
          <w:rFonts w:hint="eastAsia" w:ascii="宋体" w:hAnsi="宋体" w:eastAsia="宋体" w:cs="宋体"/>
          <w:b/>
          <w:color w:val="auto"/>
          <w:sz w:val="44"/>
        </w:rPr>
      </w:pPr>
    </w:p>
    <w:p w14:paraId="2EB00B7F">
      <w:pPr>
        <w:spacing w:line="400" w:lineRule="exact"/>
        <w:rPr>
          <w:rFonts w:hint="eastAsia" w:ascii="宋体" w:hAnsi="宋体" w:eastAsia="宋体" w:cs="宋体"/>
          <w:color w:val="auto"/>
          <w:sz w:val="24"/>
        </w:rPr>
      </w:pPr>
      <w:r>
        <w:rPr>
          <w:rFonts w:hint="eastAsia" w:ascii="宋体" w:hAnsi="宋体" w:eastAsia="宋体" w:cs="宋体"/>
          <w:color w:val="auto"/>
          <w:sz w:val="24"/>
        </w:rPr>
        <w:t>德阳市</w:t>
      </w:r>
      <w:r>
        <w:rPr>
          <w:rFonts w:hint="eastAsia" w:ascii="宋体" w:hAnsi="宋体" w:eastAsia="宋体" w:cs="宋体"/>
          <w:color w:val="auto"/>
          <w:sz w:val="24"/>
          <w:lang w:eastAsia="zh-CN"/>
        </w:rPr>
        <w:t>疾病预防控制中心</w:t>
      </w:r>
      <w:r>
        <w:rPr>
          <w:rFonts w:hint="eastAsia" w:ascii="宋体" w:hAnsi="宋体" w:eastAsia="宋体" w:cs="宋体"/>
          <w:color w:val="auto"/>
          <w:sz w:val="24"/>
        </w:rPr>
        <w:t>：</w:t>
      </w:r>
    </w:p>
    <w:p w14:paraId="74F90E7F">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本授权声明：XXX（单位名称）,XXX（法定代表人姓名、职务）授权XXX</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（被授权人姓名、职务）为我方参加XXX项目（采购编号：XXX）</w:t>
      </w:r>
      <w:r>
        <w:rPr>
          <w:rFonts w:hint="eastAsia" w:ascii="宋体" w:hAnsi="宋体" w:eastAsia="宋体" w:cs="宋体"/>
          <w:color w:val="auto"/>
          <w:sz w:val="24"/>
          <w:lang w:eastAsia="zh-CN"/>
        </w:rPr>
        <w:t>比选</w:t>
      </w:r>
      <w:r>
        <w:rPr>
          <w:rFonts w:hint="eastAsia" w:ascii="宋体" w:hAnsi="宋体" w:eastAsia="宋体" w:cs="宋体"/>
          <w:color w:val="auto"/>
          <w:sz w:val="24"/>
        </w:rPr>
        <w:t>采购活动的合法代表，以我方名义全权处理该项目有关</w:t>
      </w:r>
      <w:r>
        <w:rPr>
          <w:rFonts w:hint="eastAsia" w:ascii="宋体" w:hAnsi="宋体" w:eastAsia="宋体" w:cs="宋体"/>
          <w:color w:val="auto"/>
          <w:sz w:val="24"/>
          <w:lang w:eastAsia="zh-CN"/>
        </w:rPr>
        <w:t>比选</w:t>
      </w:r>
      <w:r>
        <w:rPr>
          <w:rFonts w:hint="eastAsia" w:ascii="宋体" w:hAnsi="宋体" w:eastAsia="宋体" w:cs="宋体"/>
          <w:color w:val="auto"/>
          <w:sz w:val="24"/>
        </w:rPr>
        <w:t>、报价、签订合同以及执行合同等一切事宜。</w:t>
      </w:r>
    </w:p>
    <w:p w14:paraId="4FC8BFA4">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特此声明。</w:t>
      </w:r>
    </w:p>
    <w:p w14:paraId="5E9E8D66">
      <w:pPr>
        <w:spacing w:line="400" w:lineRule="exact"/>
        <w:ind w:firstLine="482" w:firstLineChars="200"/>
        <w:rPr>
          <w:rFonts w:hint="eastAsia" w:ascii="宋体" w:hAnsi="宋体" w:eastAsia="宋体" w:cs="宋体"/>
          <w:color w:val="auto"/>
          <w:sz w:val="24"/>
        </w:rPr>
      </w:pPr>
    </w:p>
    <w:p w14:paraId="71CAAE2D">
      <w:pPr>
        <w:spacing w:line="400" w:lineRule="exact"/>
        <w:ind w:firstLine="482" w:firstLineChars="200"/>
        <w:rPr>
          <w:rFonts w:hint="eastAsia" w:ascii="宋体" w:hAnsi="宋体" w:eastAsia="宋体" w:cs="宋体"/>
          <w:color w:val="auto"/>
          <w:sz w:val="24"/>
        </w:rPr>
      </w:pPr>
    </w:p>
    <w:p w14:paraId="4C39532B">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供应商名称：XXX（盖单位公章）</w:t>
      </w:r>
    </w:p>
    <w:p w14:paraId="3F7409B0">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法定代表人（签字或盖章）：XXX</w:t>
      </w:r>
    </w:p>
    <w:p w14:paraId="393F5B1C">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职    务：XXX</w:t>
      </w:r>
    </w:p>
    <w:p w14:paraId="1D7B2101">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被授权人签字：XXX</w:t>
      </w:r>
    </w:p>
    <w:p w14:paraId="46F9896F">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职    务：XXX</w:t>
      </w:r>
    </w:p>
    <w:p w14:paraId="2095E11C">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日    期：XXX年XXX月XXX日</w:t>
      </w:r>
    </w:p>
    <w:p w14:paraId="5BD62BE3">
      <w:pPr>
        <w:spacing w:line="400" w:lineRule="exact"/>
        <w:rPr>
          <w:rFonts w:hint="eastAsia" w:ascii="宋体" w:hAnsi="宋体" w:eastAsia="宋体" w:cs="宋体"/>
          <w:color w:val="auto"/>
          <w:sz w:val="24"/>
        </w:rPr>
      </w:pPr>
    </w:p>
    <w:p w14:paraId="213E113C">
      <w:pPr>
        <w:spacing w:line="400" w:lineRule="exact"/>
        <w:rPr>
          <w:rFonts w:hint="eastAsia" w:ascii="宋体" w:hAnsi="宋体" w:eastAsia="宋体" w:cs="宋体"/>
          <w:color w:val="auto"/>
          <w:sz w:val="32"/>
        </w:rPr>
      </w:pPr>
    </w:p>
    <w:p w14:paraId="2C251BE2">
      <w:pPr>
        <w:spacing w:line="360" w:lineRule="auto"/>
        <w:ind w:firstLine="482" w:firstLineChars="200"/>
        <w:rPr>
          <w:rFonts w:hint="eastAsia" w:ascii="宋体" w:hAnsi="宋体" w:eastAsia="宋体" w:cs="宋体"/>
          <w:b/>
          <w:color w:val="auto"/>
          <w:sz w:val="24"/>
          <w:lang w:val="zh-CN"/>
        </w:rPr>
      </w:pPr>
      <w:r>
        <w:rPr>
          <w:rFonts w:hint="eastAsia" w:ascii="宋体" w:hAnsi="宋体" w:eastAsia="宋体" w:cs="宋体"/>
          <w:b/>
          <w:color w:val="auto"/>
          <w:sz w:val="24"/>
          <w:lang w:val="zh-CN"/>
        </w:rPr>
        <w:t>附：法定代表人和</w:t>
      </w:r>
      <w:r>
        <w:rPr>
          <w:rFonts w:hint="eastAsia" w:ascii="宋体" w:hAnsi="宋体" w:eastAsia="宋体" w:cs="宋体"/>
          <w:b/>
          <w:bCs/>
          <w:color w:val="auto"/>
          <w:sz w:val="24"/>
        </w:rPr>
        <w:t>授权代表人</w:t>
      </w:r>
      <w:r>
        <w:rPr>
          <w:rFonts w:hint="eastAsia" w:ascii="宋体" w:hAnsi="宋体" w:eastAsia="宋体" w:cs="宋体"/>
          <w:b/>
          <w:bCs/>
          <w:color w:val="auto"/>
          <w:sz w:val="24"/>
          <w:lang w:val="zh-CN"/>
        </w:rPr>
        <w:t>身份证</w:t>
      </w:r>
      <w:r>
        <w:rPr>
          <w:rFonts w:hint="eastAsia" w:ascii="宋体" w:hAnsi="宋体" w:eastAsia="宋体" w:cs="宋体"/>
          <w:b/>
          <w:color w:val="auto"/>
          <w:sz w:val="24"/>
          <w:lang w:val="zh-CN"/>
        </w:rPr>
        <w:t>复印件（身份证复印件加盖公章）</w:t>
      </w:r>
    </w:p>
    <w:p w14:paraId="538D5191">
      <w:pPr>
        <w:spacing w:line="400" w:lineRule="exact"/>
        <w:rPr>
          <w:rFonts w:hint="eastAsia" w:ascii="宋体" w:hAnsi="宋体" w:eastAsia="宋体" w:cs="宋体"/>
          <w:color w:val="auto"/>
          <w:sz w:val="32"/>
        </w:rPr>
      </w:pPr>
    </w:p>
    <w:p w14:paraId="585E813A">
      <w:pPr>
        <w:spacing w:line="400" w:lineRule="exact"/>
        <w:rPr>
          <w:rFonts w:hint="eastAsia" w:ascii="宋体" w:hAnsi="宋体" w:eastAsia="宋体" w:cs="宋体"/>
          <w:color w:val="auto"/>
          <w:sz w:val="32"/>
        </w:rPr>
      </w:pPr>
    </w:p>
    <w:p w14:paraId="10BA774E">
      <w:pPr>
        <w:spacing w:line="400" w:lineRule="exact"/>
        <w:rPr>
          <w:rFonts w:hint="eastAsia" w:ascii="宋体" w:hAnsi="宋体" w:eastAsia="宋体" w:cs="宋体"/>
          <w:color w:val="auto"/>
          <w:sz w:val="32"/>
        </w:rPr>
      </w:pPr>
    </w:p>
    <w:p w14:paraId="26151D35">
      <w:pPr>
        <w:spacing w:line="400" w:lineRule="exact"/>
        <w:rPr>
          <w:rFonts w:hint="eastAsia" w:ascii="宋体" w:hAnsi="宋体" w:eastAsia="宋体" w:cs="宋体"/>
          <w:color w:val="auto"/>
          <w:sz w:val="32"/>
        </w:rPr>
      </w:pPr>
    </w:p>
    <w:p w14:paraId="33C30F37">
      <w:pPr>
        <w:jc w:val="center"/>
        <w:rPr>
          <w:rFonts w:hint="eastAsia" w:ascii="宋体" w:hAnsi="宋体" w:eastAsia="宋体" w:cs="宋体"/>
          <w:b/>
          <w:color w:val="auto"/>
          <w:sz w:val="32"/>
          <w:szCs w:val="32"/>
        </w:rPr>
      </w:pPr>
    </w:p>
    <w:p w14:paraId="4A718CCD">
      <w:pPr>
        <w:jc w:val="center"/>
        <w:rPr>
          <w:rFonts w:hint="eastAsia" w:ascii="宋体" w:hAnsi="宋体" w:eastAsia="宋体" w:cs="宋体"/>
          <w:b/>
          <w:color w:val="auto"/>
          <w:sz w:val="32"/>
          <w:szCs w:val="32"/>
        </w:rPr>
      </w:pPr>
    </w:p>
    <w:p w14:paraId="1EF54EA2">
      <w:pPr>
        <w:jc w:val="center"/>
        <w:rPr>
          <w:rFonts w:hint="eastAsia" w:ascii="宋体" w:hAnsi="宋体" w:eastAsia="宋体" w:cs="宋体"/>
          <w:b/>
          <w:color w:val="auto"/>
          <w:sz w:val="32"/>
          <w:szCs w:val="32"/>
        </w:rPr>
      </w:pPr>
    </w:p>
    <w:p w14:paraId="709F3BAC">
      <w:pPr>
        <w:pStyle w:val="7"/>
        <w:rPr>
          <w:rFonts w:hint="eastAsia" w:ascii="宋体" w:hAnsi="宋体" w:eastAsia="宋体" w:cs="宋体"/>
          <w:color w:val="auto"/>
        </w:rPr>
      </w:pPr>
    </w:p>
    <w:p w14:paraId="45C2294D">
      <w:pPr>
        <w:spacing w:line="400" w:lineRule="exact"/>
        <w:jc w:val="center"/>
        <w:rPr>
          <w:rFonts w:hint="eastAsia" w:ascii="宋体" w:hAnsi="宋体" w:eastAsia="宋体" w:cs="宋体"/>
          <w:b/>
          <w:bCs/>
          <w:color w:val="auto"/>
          <w:sz w:val="32"/>
          <w:szCs w:val="32"/>
        </w:rPr>
      </w:pPr>
    </w:p>
    <w:p w14:paraId="0DF4D97F">
      <w:pPr>
        <w:spacing w:line="400" w:lineRule="exact"/>
        <w:jc w:val="center"/>
        <w:rPr>
          <w:rFonts w:hint="eastAsia" w:ascii="宋体" w:hAnsi="宋体" w:eastAsia="宋体" w:cs="宋体"/>
          <w:b/>
          <w:bCs/>
          <w:color w:val="auto"/>
          <w:sz w:val="32"/>
          <w:szCs w:val="32"/>
        </w:rPr>
      </w:pPr>
    </w:p>
    <w:p w14:paraId="2190A853">
      <w:pPr>
        <w:spacing w:line="400" w:lineRule="exact"/>
        <w:jc w:val="center"/>
        <w:rPr>
          <w:rFonts w:hint="eastAsia" w:ascii="宋体" w:hAnsi="宋体" w:eastAsia="宋体" w:cs="宋体"/>
          <w:b/>
          <w:bCs/>
          <w:color w:val="auto"/>
          <w:sz w:val="32"/>
          <w:szCs w:val="32"/>
        </w:rPr>
      </w:pPr>
    </w:p>
    <w:p w14:paraId="30F606DF">
      <w:pPr>
        <w:spacing w:line="400" w:lineRule="exact"/>
        <w:jc w:val="center"/>
        <w:rPr>
          <w:rFonts w:hint="eastAsia" w:ascii="宋体" w:hAnsi="宋体" w:eastAsia="宋体" w:cs="宋体"/>
          <w:b/>
          <w:bCs/>
          <w:color w:val="auto"/>
          <w:sz w:val="32"/>
          <w:szCs w:val="32"/>
        </w:rPr>
      </w:pPr>
    </w:p>
    <w:p w14:paraId="7BA22BB5">
      <w:pPr>
        <w:spacing w:line="400" w:lineRule="exact"/>
        <w:jc w:val="center"/>
        <w:rPr>
          <w:rFonts w:hint="eastAsia" w:ascii="宋体" w:hAnsi="宋体" w:eastAsia="宋体" w:cs="宋体"/>
          <w:b/>
          <w:color w:val="auto"/>
          <w:sz w:val="32"/>
          <w:szCs w:val="32"/>
        </w:rPr>
      </w:pPr>
      <w:r>
        <w:rPr>
          <w:rFonts w:hint="eastAsia" w:ascii="宋体" w:hAnsi="宋体" w:eastAsia="宋体" w:cs="宋体"/>
          <w:b/>
          <w:bCs/>
          <w:color w:val="auto"/>
          <w:sz w:val="32"/>
          <w:szCs w:val="32"/>
        </w:rPr>
        <w:t>二、</w:t>
      </w:r>
      <w:r>
        <w:rPr>
          <w:rFonts w:hint="eastAsia" w:ascii="宋体" w:hAnsi="宋体" w:eastAsia="宋体" w:cs="宋体"/>
          <w:b/>
          <w:color w:val="auto"/>
          <w:sz w:val="32"/>
          <w:szCs w:val="32"/>
        </w:rPr>
        <w:t>承诺函</w:t>
      </w:r>
    </w:p>
    <w:p w14:paraId="4BBE7E90">
      <w:pPr>
        <w:spacing w:line="400" w:lineRule="exact"/>
        <w:ind w:firstLine="562" w:firstLineChars="200"/>
        <w:jc w:val="center"/>
        <w:rPr>
          <w:rFonts w:hint="eastAsia" w:ascii="宋体" w:hAnsi="宋体" w:eastAsia="宋体" w:cs="宋体"/>
          <w:b/>
          <w:color w:val="auto"/>
          <w:sz w:val="28"/>
          <w:szCs w:val="28"/>
        </w:rPr>
      </w:pPr>
    </w:p>
    <w:p w14:paraId="4B1ECCD4">
      <w:pPr>
        <w:spacing w:line="400" w:lineRule="exact"/>
        <w:rPr>
          <w:rFonts w:hint="eastAsia" w:ascii="宋体" w:hAnsi="宋体" w:eastAsia="宋体" w:cs="宋体"/>
          <w:color w:val="auto"/>
          <w:sz w:val="24"/>
        </w:rPr>
      </w:pPr>
      <w:r>
        <w:rPr>
          <w:rFonts w:hint="eastAsia" w:ascii="宋体" w:hAnsi="宋体" w:eastAsia="宋体" w:cs="宋体"/>
          <w:color w:val="auto"/>
          <w:sz w:val="24"/>
        </w:rPr>
        <w:t>德阳市</w:t>
      </w:r>
      <w:r>
        <w:rPr>
          <w:rFonts w:hint="eastAsia" w:ascii="宋体" w:hAnsi="宋体" w:eastAsia="宋体" w:cs="宋体"/>
          <w:color w:val="auto"/>
          <w:sz w:val="24"/>
          <w:lang w:eastAsia="zh-CN"/>
        </w:rPr>
        <w:t>疾病预防控制中心</w:t>
      </w:r>
      <w:r>
        <w:rPr>
          <w:rFonts w:hint="eastAsia" w:ascii="宋体" w:hAnsi="宋体" w:eastAsia="宋体" w:cs="宋体"/>
          <w:color w:val="auto"/>
          <w:sz w:val="24"/>
        </w:rPr>
        <w:t>：</w:t>
      </w:r>
    </w:p>
    <w:p w14:paraId="4A7A9676">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我公司作为本次采购项目的供应商，根据</w:t>
      </w:r>
      <w:r>
        <w:rPr>
          <w:rFonts w:hint="eastAsia" w:ascii="宋体" w:hAnsi="宋体" w:eastAsia="宋体" w:cs="宋体"/>
          <w:color w:val="auto"/>
          <w:sz w:val="24"/>
          <w:lang w:eastAsia="zh-CN"/>
        </w:rPr>
        <w:t>比选</w:t>
      </w:r>
      <w:r>
        <w:rPr>
          <w:rFonts w:hint="eastAsia" w:ascii="宋体" w:hAnsi="宋体" w:eastAsia="宋体" w:cs="宋体"/>
          <w:color w:val="auto"/>
          <w:sz w:val="24"/>
        </w:rPr>
        <w:t>文件要求，现郑重承诺如下：</w:t>
      </w:r>
    </w:p>
    <w:p w14:paraId="637214C9">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14:paraId="3B59E7F3">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14:paraId="6FE1FB41">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14:paraId="2DBCB61B">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14:paraId="1B6B20C9">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14:paraId="58F3C9B6">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（五）参加采购活动前三年内，在经营活动中没有重大违法记录；</w:t>
      </w:r>
    </w:p>
    <w:p w14:paraId="611D81E0">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14:paraId="22DE4CD9">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（七）根据采购项目提出的特殊条件。</w:t>
      </w:r>
    </w:p>
    <w:p w14:paraId="68E69D04">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二、完全接受和满足本项目</w:t>
      </w:r>
      <w:r>
        <w:rPr>
          <w:rFonts w:hint="eastAsia" w:ascii="宋体" w:hAnsi="宋体" w:eastAsia="宋体" w:cs="宋体"/>
          <w:color w:val="auto"/>
          <w:sz w:val="24"/>
          <w:lang w:eastAsia="zh-CN"/>
        </w:rPr>
        <w:t>比选</w:t>
      </w:r>
      <w:r>
        <w:rPr>
          <w:rFonts w:hint="eastAsia" w:ascii="宋体" w:hAnsi="宋体" w:eastAsia="宋体" w:cs="宋体"/>
          <w:color w:val="auto"/>
          <w:sz w:val="24"/>
        </w:rPr>
        <w:t>文件中规定的实质性要求，如对</w:t>
      </w:r>
      <w:r>
        <w:rPr>
          <w:rFonts w:hint="eastAsia" w:ascii="宋体" w:hAnsi="宋体" w:eastAsia="宋体" w:cs="宋体"/>
          <w:color w:val="auto"/>
          <w:sz w:val="24"/>
          <w:lang w:eastAsia="zh-CN"/>
        </w:rPr>
        <w:t>比选</w:t>
      </w:r>
      <w:r>
        <w:rPr>
          <w:rFonts w:hint="eastAsia" w:ascii="宋体" w:hAnsi="宋体" w:eastAsia="宋体" w:cs="宋体"/>
          <w:color w:val="auto"/>
          <w:sz w:val="24"/>
        </w:rPr>
        <w:t>文件有异议，已经在递交响应文件截止时间届满前依法进行维权救济，不存在对</w:t>
      </w:r>
      <w:r>
        <w:rPr>
          <w:rFonts w:hint="eastAsia" w:ascii="宋体" w:hAnsi="宋体" w:eastAsia="宋体" w:cs="宋体"/>
          <w:color w:val="auto"/>
          <w:sz w:val="24"/>
          <w:lang w:eastAsia="zh-CN"/>
        </w:rPr>
        <w:t>比选</w:t>
      </w:r>
      <w:r>
        <w:rPr>
          <w:rFonts w:hint="eastAsia" w:ascii="宋体" w:hAnsi="宋体" w:eastAsia="宋体" w:cs="宋体"/>
          <w:color w:val="auto"/>
          <w:sz w:val="24"/>
        </w:rPr>
        <w:t>文件有异议的同时又参加</w:t>
      </w:r>
      <w:r>
        <w:rPr>
          <w:rFonts w:hint="eastAsia" w:ascii="宋体" w:hAnsi="宋体" w:eastAsia="宋体" w:cs="宋体"/>
          <w:color w:val="auto"/>
          <w:sz w:val="24"/>
          <w:lang w:eastAsia="zh-CN"/>
        </w:rPr>
        <w:t>比选</w:t>
      </w:r>
      <w:r>
        <w:rPr>
          <w:rFonts w:hint="eastAsia" w:ascii="宋体" w:hAnsi="宋体" w:eastAsia="宋体" w:cs="宋体"/>
          <w:color w:val="auto"/>
          <w:sz w:val="24"/>
        </w:rPr>
        <w:t>以求侥幸成交或者为实现其他非法目的的行为。</w:t>
      </w:r>
    </w:p>
    <w:p w14:paraId="3912F92C">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三、在参加本次采购活动中，不存在与单位负责人为同一人或者存在直接控股、管理关系的其他供应商参与同一合同项下的采购活动的行为。</w:t>
      </w:r>
    </w:p>
    <w:p w14:paraId="046945A0">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四、在参加本次采购活动中，不存在和其他供应商在同一合同项下的采购项目中，同时委托同一个自然人、同一家庭的人员、同一单位的人员作为代理人的行为。</w:t>
      </w:r>
    </w:p>
    <w:p w14:paraId="3104776E">
      <w:pPr>
        <w:widowControl/>
        <w:spacing w:line="400" w:lineRule="exact"/>
        <w:ind w:firstLine="482"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五、</w:t>
      </w:r>
      <w:r>
        <w:rPr>
          <w:rFonts w:hint="eastAsia" w:ascii="宋体" w:hAnsi="宋体" w:eastAsia="宋体" w:cs="宋体"/>
          <w:b/>
          <w:bCs/>
          <w:color w:val="auto"/>
          <w:sz w:val="24"/>
        </w:rPr>
        <w:t>我公司</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（有、无）记入诚信档案且在有效期内的失信行为。</w:t>
      </w:r>
    </w:p>
    <w:p w14:paraId="542DE862">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六、响应文件中提供的任何资料和技术、服务、商务等响应承诺情况都是真实的、有效的、合法的。</w:t>
      </w:r>
    </w:p>
    <w:p w14:paraId="45A319FF">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七、如本项目</w:t>
      </w:r>
      <w:r>
        <w:rPr>
          <w:rFonts w:hint="eastAsia" w:ascii="宋体" w:hAnsi="宋体" w:eastAsia="宋体" w:cs="宋体"/>
          <w:color w:val="auto"/>
          <w:sz w:val="24"/>
          <w:lang w:eastAsia="zh-CN"/>
        </w:rPr>
        <w:t>比选</w:t>
      </w:r>
      <w:r>
        <w:rPr>
          <w:rFonts w:hint="eastAsia" w:ascii="宋体" w:hAnsi="宋体" w:eastAsia="宋体" w:cs="宋体"/>
          <w:color w:val="auto"/>
          <w:sz w:val="24"/>
        </w:rPr>
        <w:t>采购过程中需要提供样品，则我公司提供的样品即为成交后将要提供的成交产品，我公司对提供样品的性能和质量负责，因样品存在缺陷或者不符合</w:t>
      </w:r>
      <w:r>
        <w:rPr>
          <w:rFonts w:hint="eastAsia" w:ascii="宋体" w:hAnsi="宋体" w:eastAsia="宋体" w:cs="宋体"/>
          <w:color w:val="auto"/>
          <w:sz w:val="24"/>
          <w:lang w:eastAsia="zh-CN"/>
        </w:rPr>
        <w:t>比选</w:t>
      </w:r>
      <w:r>
        <w:rPr>
          <w:rFonts w:hint="eastAsia" w:ascii="宋体" w:hAnsi="宋体" w:eastAsia="宋体" w:cs="宋体"/>
          <w:color w:val="auto"/>
          <w:sz w:val="24"/>
        </w:rPr>
        <w:t>文件要求导致未能成交的，我公司愿意承担相应不利后果。</w:t>
      </w:r>
    </w:p>
    <w:p w14:paraId="1B4A5CCE">
      <w:pPr>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本公司对上述承诺的内容事项真实性负责。如经查实上述承诺的内容事项存在虚假，我公司愿意接受以提供虚假材料谋取成交的法律责任。</w:t>
      </w:r>
    </w:p>
    <w:p w14:paraId="18641DA9">
      <w:pPr>
        <w:rPr>
          <w:rFonts w:hint="eastAsia" w:ascii="宋体" w:hAnsi="宋体" w:eastAsia="宋体" w:cs="宋体"/>
          <w:color w:val="auto"/>
          <w:sz w:val="24"/>
        </w:rPr>
      </w:pPr>
    </w:p>
    <w:p w14:paraId="520A5E43">
      <w:pPr>
        <w:ind w:firstLine="482" w:firstLineChars="200"/>
        <w:rPr>
          <w:rFonts w:hint="eastAsia" w:ascii="宋体" w:hAnsi="宋体" w:eastAsia="宋体" w:cs="宋体"/>
          <w:color w:val="auto"/>
          <w:sz w:val="24"/>
        </w:rPr>
      </w:pPr>
      <w:r>
        <w:rPr>
          <w:rFonts w:hint="eastAsia" w:ascii="宋体" w:hAnsi="宋体" w:eastAsia="宋体" w:cs="宋体"/>
          <w:color w:val="auto"/>
          <w:sz w:val="24"/>
        </w:rPr>
        <w:t>法定代表人签字或者加盖个人私章：XXXX</w:t>
      </w:r>
    </w:p>
    <w:p w14:paraId="5B79054B">
      <w:pPr>
        <w:ind w:firstLine="482" w:firstLineChars="200"/>
        <w:rPr>
          <w:rFonts w:hint="eastAsia" w:ascii="宋体" w:hAnsi="宋体" w:eastAsia="宋体" w:cs="宋体"/>
          <w:color w:val="auto"/>
          <w:sz w:val="24"/>
        </w:rPr>
      </w:pPr>
      <w:r>
        <w:rPr>
          <w:rFonts w:hint="eastAsia" w:ascii="宋体" w:hAnsi="宋体" w:eastAsia="宋体" w:cs="宋体"/>
          <w:color w:val="auto"/>
          <w:sz w:val="24"/>
        </w:rPr>
        <w:t>授权代表签字：XXXX</w:t>
      </w:r>
    </w:p>
    <w:p w14:paraId="592F1DA3">
      <w:pPr>
        <w:ind w:firstLine="482" w:firstLineChars="200"/>
        <w:rPr>
          <w:rFonts w:hint="eastAsia" w:ascii="宋体" w:hAnsi="宋体" w:eastAsia="宋体" w:cs="宋体"/>
          <w:color w:val="auto"/>
          <w:sz w:val="24"/>
        </w:rPr>
      </w:pPr>
      <w:r>
        <w:rPr>
          <w:rFonts w:hint="eastAsia" w:ascii="宋体" w:hAnsi="宋体" w:eastAsia="宋体" w:cs="宋体"/>
          <w:color w:val="auto"/>
          <w:sz w:val="24"/>
        </w:rPr>
        <w:t>供应商名称：XXXX（盖章）</w:t>
      </w:r>
    </w:p>
    <w:p w14:paraId="55365DCC">
      <w:pPr>
        <w:ind w:firstLine="482" w:firstLineChars="200"/>
        <w:rPr>
          <w:rFonts w:hint="eastAsia" w:ascii="宋体" w:hAnsi="宋体" w:eastAsia="宋体" w:cs="宋体"/>
          <w:bCs/>
          <w:color w:val="auto"/>
          <w:sz w:val="24"/>
          <w:szCs w:val="30"/>
        </w:rPr>
      </w:pPr>
      <w:r>
        <w:rPr>
          <w:rFonts w:hint="eastAsia" w:ascii="宋体" w:hAnsi="宋体" w:eastAsia="宋体" w:cs="宋体"/>
          <w:color w:val="auto"/>
          <w:sz w:val="24"/>
        </w:rPr>
        <w:t>日    期：XXX年XXX月XXX日</w:t>
      </w:r>
    </w:p>
    <w:p w14:paraId="73A31F3E">
      <w:pPr>
        <w:rPr>
          <w:rFonts w:hint="eastAsia" w:ascii="宋体" w:hAnsi="宋体" w:eastAsia="宋体" w:cs="宋体"/>
          <w:b/>
          <w:bCs/>
          <w:color w:val="auto"/>
          <w:sz w:val="32"/>
          <w:szCs w:val="32"/>
        </w:rPr>
      </w:pPr>
    </w:p>
    <w:p w14:paraId="0ABFB4A5">
      <w:pPr>
        <w:pStyle w:val="7"/>
        <w:rPr>
          <w:rFonts w:hint="eastAsia" w:ascii="宋体" w:hAnsi="宋体" w:eastAsia="宋体" w:cs="宋体"/>
          <w:b/>
          <w:bCs w:val="0"/>
          <w:color w:val="auto"/>
          <w:sz w:val="32"/>
          <w:szCs w:val="32"/>
        </w:rPr>
      </w:pPr>
    </w:p>
    <w:p w14:paraId="1145FFA7">
      <w:pPr>
        <w:rPr>
          <w:rFonts w:hint="eastAsia" w:ascii="宋体" w:hAnsi="宋体" w:eastAsia="宋体" w:cs="宋体"/>
        </w:rPr>
      </w:pPr>
    </w:p>
    <w:p w14:paraId="6C545A2B">
      <w:pPr>
        <w:rPr>
          <w:rFonts w:hint="eastAsia" w:ascii="宋体" w:hAnsi="宋体" w:eastAsia="宋体" w:cs="宋体"/>
        </w:rPr>
      </w:pPr>
    </w:p>
    <w:p w14:paraId="10AAC0B6">
      <w:pPr>
        <w:pStyle w:val="9"/>
        <w:ind w:left="844" w:hanging="422"/>
        <w:rPr>
          <w:rFonts w:hint="eastAsia" w:ascii="宋体" w:hAnsi="宋体" w:eastAsia="宋体" w:cs="宋体"/>
          <w:color w:val="auto"/>
        </w:rPr>
      </w:pPr>
    </w:p>
    <w:p w14:paraId="4479C97B">
      <w:pPr>
        <w:numPr>
          <w:ilvl w:val="0"/>
          <w:numId w:val="4"/>
        </w:num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营业执照副本、法人登记证书副本、社会团体法人登记证书副本、民办非企业单位登记证书副本</w:t>
      </w:r>
    </w:p>
    <w:p w14:paraId="7F74934E">
      <w:pPr>
        <w:pStyle w:val="7"/>
        <w:rPr>
          <w:rFonts w:hint="eastAsia" w:ascii="宋体" w:hAnsi="宋体" w:eastAsia="宋体" w:cs="宋体"/>
          <w:b/>
          <w:bCs w:val="0"/>
          <w:color w:val="auto"/>
          <w:sz w:val="32"/>
          <w:szCs w:val="32"/>
        </w:rPr>
      </w:pPr>
    </w:p>
    <w:p w14:paraId="7F3ADDC4">
      <w:pPr>
        <w:pStyle w:val="7"/>
        <w:rPr>
          <w:rFonts w:hint="eastAsia" w:ascii="宋体" w:hAnsi="宋体" w:eastAsia="宋体" w:cs="宋体"/>
          <w:b/>
          <w:bCs w:val="0"/>
          <w:color w:val="auto"/>
          <w:sz w:val="32"/>
          <w:szCs w:val="32"/>
        </w:rPr>
      </w:pPr>
    </w:p>
    <w:p w14:paraId="7CDB73D2">
      <w:pPr>
        <w:pStyle w:val="7"/>
        <w:rPr>
          <w:rFonts w:hint="eastAsia" w:ascii="宋体" w:hAnsi="宋体" w:eastAsia="宋体" w:cs="宋体"/>
          <w:b/>
          <w:bCs w:val="0"/>
          <w:color w:val="auto"/>
          <w:sz w:val="32"/>
          <w:szCs w:val="32"/>
        </w:rPr>
      </w:pPr>
    </w:p>
    <w:p w14:paraId="5E8DB0F8">
      <w:pPr>
        <w:pStyle w:val="7"/>
        <w:rPr>
          <w:rFonts w:hint="eastAsia" w:ascii="宋体" w:hAnsi="宋体" w:eastAsia="宋体" w:cs="宋体"/>
          <w:b/>
          <w:bCs w:val="0"/>
          <w:color w:val="auto"/>
          <w:sz w:val="32"/>
          <w:szCs w:val="32"/>
        </w:rPr>
      </w:pPr>
    </w:p>
    <w:p w14:paraId="02E14409">
      <w:pPr>
        <w:pStyle w:val="7"/>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四、商业信誉和健全的财务会计制度的承诺函</w:t>
      </w:r>
    </w:p>
    <w:p w14:paraId="5E58ED7F">
      <w:pPr>
        <w:pStyle w:val="7"/>
        <w:jc w:val="center"/>
        <w:rPr>
          <w:rFonts w:hint="eastAsia" w:ascii="宋体" w:hAnsi="宋体" w:eastAsia="宋体" w:cs="宋体"/>
          <w:b/>
          <w:bCs w:val="0"/>
          <w:color w:val="auto"/>
          <w:sz w:val="32"/>
          <w:szCs w:val="32"/>
        </w:rPr>
      </w:pPr>
    </w:p>
    <w:p w14:paraId="1B683A88">
      <w:pPr>
        <w:pStyle w:val="7"/>
        <w:jc w:val="center"/>
        <w:rPr>
          <w:rFonts w:hint="eastAsia" w:ascii="宋体" w:hAnsi="宋体" w:eastAsia="宋体" w:cs="宋体"/>
          <w:b/>
          <w:bCs w:val="0"/>
          <w:color w:val="auto"/>
          <w:sz w:val="32"/>
          <w:szCs w:val="32"/>
        </w:rPr>
      </w:pPr>
    </w:p>
    <w:p w14:paraId="1402400E">
      <w:pPr>
        <w:pStyle w:val="7"/>
        <w:jc w:val="center"/>
        <w:rPr>
          <w:rFonts w:hint="eastAsia" w:ascii="宋体" w:hAnsi="宋体" w:eastAsia="宋体" w:cs="宋体"/>
          <w:b/>
          <w:bCs w:val="0"/>
          <w:color w:val="auto"/>
          <w:sz w:val="32"/>
          <w:szCs w:val="32"/>
        </w:rPr>
      </w:pPr>
    </w:p>
    <w:p w14:paraId="42733DB8">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五、纳税及社保缴纳承诺函</w:t>
      </w:r>
    </w:p>
    <w:p w14:paraId="523E7E77">
      <w:pPr>
        <w:pStyle w:val="7"/>
        <w:rPr>
          <w:rFonts w:hint="eastAsia" w:ascii="宋体" w:hAnsi="宋体" w:eastAsia="宋体" w:cs="宋体"/>
          <w:b/>
          <w:bCs w:val="0"/>
          <w:color w:val="auto"/>
          <w:sz w:val="32"/>
          <w:szCs w:val="32"/>
        </w:rPr>
      </w:pPr>
    </w:p>
    <w:p w14:paraId="24C13ACD">
      <w:pPr>
        <w:pStyle w:val="7"/>
        <w:rPr>
          <w:rFonts w:hint="eastAsia" w:ascii="宋体" w:hAnsi="宋体" w:eastAsia="宋体" w:cs="宋体"/>
          <w:b/>
          <w:bCs w:val="0"/>
          <w:color w:val="auto"/>
          <w:sz w:val="32"/>
          <w:szCs w:val="32"/>
        </w:rPr>
      </w:pPr>
    </w:p>
    <w:p w14:paraId="56742AD7">
      <w:pPr>
        <w:pStyle w:val="7"/>
        <w:rPr>
          <w:rFonts w:hint="eastAsia" w:ascii="宋体" w:hAnsi="宋体" w:eastAsia="宋体" w:cs="宋体"/>
          <w:b/>
          <w:bCs w:val="0"/>
          <w:color w:val="auto"/>
          <w:sz w:val="32"/>
          <w:szCs w:val="32"/>
        </w:rPr>
      </w:pPr>
    </w:p>
    <w:p w14:paraId="341150BE">
      <w:pPr>
        <w:pStyle w:val="3"/>
        <w:spacing w:line="400" w:lineRule="exact"/>
        <w:jc w:val="center"/>
        <w:outlineLvl w:val="9"/>
        <w:rPr>
          <w:rFonts w:hint="eastAsia" w:ascii="宋体" w:hAnsi="宋体" w:eastAsia="宋体" w:cs="宋体"/>
          <w:color w:val="auto"/>
          <w:sz w:val="30"/>
          <w:szCs w:val="30"/>
        </w:rPr>
      </w:pPr>
    </w:p>
    <w:p w14:paraId="00E142B3">
      <w:pPr>
        <w:pStyle w:val="3"/>
        <w:spacing w:line="400" w:lineRule="exact"/>
        <w:jc w:val="center"/>
        <w:outlineLvl w:val="9"/>
        <w:rPr>
          <w:rFonts w:hint="eastAsia" w:ascii="宋体" w:hAnsi="宋体" w:eastAsia="宋体" w:cs="宋体"/>
          <w:color w:val="auto"/>
          <w:sz w:val="30"/>
          <w:szCs w:val="30"/>
        </w:rPr>
      </w:pPr>
    </w:p>
    <w:p w14:paraId="494E5FF8">
      <w:pPr>
        <w:pStyle w:val="3"/>
        <w:spacing w:line="400" w:lineRule="exact"/>
        <w:jc w:val="center"/>
        <w:outlineLvl w:val="9"/>
        <w:rPr>
          <w:rFonts w:hint="eastAsia" w:ascii="宋体" w:hAnsi="宋体" w:eastAsia="宋体" w:cs="宋体"/>
          <w:color w:val="auto"/>
          <w:sz w:val="30"/>
          <w:szCs w:val="30"/>
        </w:rPr>
      </w:pPr>
    </w:p>
    <w:p w14:paraId="79E4CC41">
      <w:pPr>
        <w:pStyle w:val="3"/>
        <w:spacing w:line="400" w:lineRule="exact"/>
        <w:jc w:val="center"/>
        <w:outlineLvl w:val="9"/>
        <w:rPr>
          <w:rFonts w:hint="eastAsia" w:ascii="宋体" w:hAnsi="宋体" w:eastAsia="宋体" w:cs="宋体"/>
          <w:color w:val="auto"/>
          <w:sz w:val="30"/>
          <w:szCs w:val="30"/>
        </w:rPr>
      </w:pPr>
    </w:p>
    <w:p w14:paraId="23553F48">
      <w:pPr>
        <w:pStyle w:val="3"/>
        <w:spacing w:line="400" w:lineRule="exact"/>
        <w:outlineLvl w:val="9"/>
        <w:rPr>
          <w:rFonts w:hint="eastAsia" w:ascii="宋体" w:hAnsi="宋体" w:eastAsia="宋体" w:cs="宋体"/>
          <w:color w:val="auto"/>
          <w:sz w:val="30"/>
          <w:szCs w:val="30"/>
        </w:rPr>
      </w:pPr>
    </w:p>
    <w:p w14:paraId="3243BFE1">
      <w:pPr>
        <w:pStyle w:val="7"/>
        <w:rPr>
          <w:rFonts w:hint="eastAsia" w:ascii="宋体" w:hAnsi="宋体" w:eastAsia="宋体" w:cs="宋体"/>
          <w:color w:val="auto"/>
          <w:sz w:val="30"/>
          <w:szCs w:val="30"/>
        </w:rPr>
      </w:pPr>
    </w:p>
    <w:p w14:paraId="31DCA541">
      <w:pPr>
        <w:pStyle w:val="3"/>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lang w:eastAsia="zh-CN"/>
        </w:rPr>
        <w:t>六</w:t>
      </w:r>
      <w:r>
        <w:rPr>
          <w:rFonts w:hint="eastAsia" w:ascii="宋体" w:hAnsi="宋体" w:eastAsia="宋体" w:cs="宋体"/>
          <w:color w:val="auto"/>
          <w:sz w:val="30"/>
          <w:szCs w:val="30"/>
        </w:rPr>
        <w:t>、投标人（供应商）廉洁承诺书</w:t>
      </w:r>
    </w:p>
    <w:p w14:paraId="47F52A5C">
      <w:pPr>
        <w:rPr>
          <w:rFonts w:hint="eastAsia" w:ascii="宋体" w:hAnsi="宋体" w:eastAsia="宋体" w:cs="宋体"/>
          <w:color w:val="auto"/>
          <w:sz w:val="32"/>
          <w:szCs w:val="32"/>
        </w:rPr>
      </w:pPr>
    </w:p>
    <w:p w14:paraId="1ED5E368">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本企业参与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项目的投标（采购），现郑重承诺：</w:t>
      </w:r>
    </w:p>
    <w:p w14:paraId="13E2396B">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一、不以任何方式向项目招标人员、中介人员、审批人员、监管人员、行业主管人员以及评标（评审）专家等行贿。</w:t>
      </w:r>
    </w:p>
    <w:p w14:paraId="2EBB649A">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二、不以任何方式托人打招呼、求关照，搞利益结盟，腐蚀党和国家机关工作人员。</w:t>
      </w:r>
    </w:p>
    <w:p w14:paraId="7DAA14E1">
      <w:pPr>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以上承诺如有违反，请严肃处理，欢迎监督举报！</w:t>
      </w:r>
    </w:p>
    <w:p w14:paraId="1617F110">
      <w:pPr>
        <w:spacing w:line="360" w:lineRule="auto"/>
        <w:rPr>
          <w:rFonts w:hint="eastAsia" w:ascii="宋体" w:hAnsi="宋体" w:eastAsia="宋体" w:cs="宋体"/>
          <w:color w:val="auto"/>
          <w:sz w:val="24"/>
        </w:rPr>
      </w:pPr>
    </w:p>
    <w:p w14:paraId="7696117A">
      <w:pPr>
        <w:spacing w:line="360" w:lineRule="auto"/>
        <w:rPr>
          <w:rFonts w:hint="eastAsia" w:ascii="宋体" w:hAnsi="宋体" w:eastAsia="宋体" w:cs="宋体"/>
          <w:color w:val="auto"/>
          <w:sz w:val="24"/>
        </w:rPr>
      </w:pPr>
    </w:p>
    <w:p w14:paraId="392CEB4B">
      <w:pPr>
        <w:spacing w:line="360" w:lineRule="auto"/>
        <w:ind w:firstLine="2410" w:firstLineChars="1000"/>
        <w:rPr>
          <w:rFonts w:hint="eastAsia" w:ascii="宋体" w:hAnsi="宋体" w:eastAsia="宋体" w:cs="宋体"/>
          <w:color w:val="auto"/>
          <w:sz w:val="24"/>
        </w:rPr>
      </w:pPr>
    </w:p>
    <w:p w14:paraId="719BBE51">
      <w:pPr>
        <w:spacing w:line="360" w:lineRule="auto"/>
        <w:rPr>
          <w:rFonts w:hint="eastAsia" w:ascii="宋体" w:hAnsi="宋体" w:eastAsia="宋体" w:cs="宋体"/>
          <w:color w:val="auto"/>
          <w:sz w:val="24"/>
        </w:rPr>
      </w:pPr>
      <w:r>
        <w:rPr>
          <w:rFonts w:hint="eastAsia" w:ascii="宋体" w:hAnsi="宋体" w:eastAsia="宋体" w:cs="宋体"/>
          <w:color w:val="auto"/>
          <w:sz w:val="24"/>
        </w:rPr>
        <w:t>投标人（盖章）：</w:t>
      </w:r>
    </w:p>
    <w:p w14:paraId="333FDF3E">
      <w:pPr>
        <w:spacing w:line="360" w:lineRule="auto"/>
        <w:rPr>
          <w:rFonts w:hint="eastAsia" w:ascii="宋体" w:hAnsi="宋体" w:eastAsia="宋体" w:cs="宋体"/>
          <w:color w:val="auto"/>
          <w:sz w:val="24"/>
        </w:rPr>
      </w:pPr>
    </w:p>
    <w:p w14:paraId="5CA61900">
      <w:pPr>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法定代表人或授权委托人（签字）：</w:t>
      </w:r>
    </w:p>
    <w:p w14:paraId="6778CB0C">
      <w:pPr>
        <w:spacing w:line="360" w:lineRule="auto"/>
        <w:rPr>
          <w:rFonts w:hint="eastAsia" w:ascii="宋体" w:hAnsi="宋体" w:eastAsia="宋体" w:cs="宋体"/>
          <w:color w:val="auto"/>
          <w:sz w:val="24"/>
        </w:rPr>
      </w:pPr>
    </w:p>
    <w:p w14:paraId="3D75CB58">
      <w:pPr>
        <w:spacing w:line="360" w:lineRule="auto"/>
        <w:rPr>
          <w:rFonts w:hint="eastAsia" w:ascii="宋体" w:hAnsi="宋体" w:eastAsia="宋体" w:cs="宋体"/>
          <w:color w:val="auto"/>
          <w:sz w:val="24"/>
        </w:rPr>
      </w:pPr>
      <w:r>
        <w:rPr>
          <w:rFonts w:hint="eastAsia" w:ascii="宋体" w:hAnsi="宋体" w:eastAsia="宋体" w:cs="宋体"/>
          <w:color w:val="auto"/>
          <w:sz w:val="24"/>
        </w:rPr>
        <w:t>年   月  日</w:t>
      </w:r>
    </w:p>
    <w:p w14:paraId="67873E28">
      <w:pPr>
        <w:pStyle w:val="7"/>
        <w:rPr>
          <w:rFonts w:hint="eastAsia" w:ascii="宋体" w:hAnsi="宋体" w:eastAsia="宋体" w:cs="宋体"/>
          <w:color w:val="auto"/>
          <w:sz w:val="24"/>
        </w:rPr>
      </w:pPr>
    </w:p>
    <w:p w14:paraId="32933E39">
      <w:pPr>
        <w:pStyle w:val="7"/>
        <w:rPr>
          <w:rFonts w:hint="eastAsia" w:ascii="宋体" w:hAnsi="宋体" w:eastAsia="宋体" w:cs="宋体"/>
          <w:color w:val="auto"/>
          <w:sz w:val="24"/>
        </w:rPr>
      </w:pPr>
    </w:p>
    <w:p w14:paraId="41F02E4D">
      <w:pPr>
        <w:pStyle w:val="7"/>
        <w:rPr>
          <w:rFonts w:hint="eastAsia" w:ascii="宋体" w:hAnsi="宋体" w:eastAsia="宋体" w:cs="宋体"/>
          <w:color w:val="auto"/>
          <w:sz w:val="24"/>
        </w:rPr>
      </w:pPr>
    </w:p>
    <w:p w14:paraId="765E3DF9">
      <w:pPr>
        <w:pStyle w:val="7"/>
        <w:rPr>
          <w:rFonts w:hint="eastAsia" w:ascii="宋体" w:hAnsi="宋体" w:eastAsia="宋体" w:cs="宋体"/>
          <w:color w:val="auto"/>
          <w:sz w:val="24"/>
        </w:rPr>
      </w:pPr>
    </w:p>
    <w:p w14:paraId="3D196376">
      <w:pPr>
        <w:pStyle w:val="7"/>
        <w:rPr>
          <w:rFonts w:hint="eastAsia" w:ascii="宋体" w:hAnsi="宋体" w:eastAsia="宋体" w:cs="宋体"/>
          <w:color w:val="auto"/>
          <w:sz w:val="24"/>
        </w:rPr>
      </w:pPr>
    </w:p>
    <w:p w14:paraId="470D24F9">
      <w:pPr>
        <w:pStyle w:val="7"/>
        <w:rPr>
          <w:rFonts w:hint="eastAsia" w:ascii="宋体" w:hAnsi="宋体" w:eastAsia="宋体" w:cs="宋体"/>
          <w:color w:val="auto"/>
          <w:sz w:val="24"/>
        </w:rPr>
      </w:pPr>
    </w:p>
    <w:p w14:paraId="04B469E1">
      <w:pPr>
        <w:pStyle w:val="7"/>
        <w:rPr>
          <w:rFonts w:hint="eastAsia" w:ascii="宋体" w:hAnsi="宋体" w:eastAsia="宋体" w:cs="宋体"/>
          <w:color w:val="auto"/>
          <w:sz w:val="24"/>
        </w:rPr>
      </w:pPr>
    </w:p>
    <w:p w14:paraId="6F6701CB">
      <w:pPr>
        <w:pStyle w:val="7"/>
        <w:rPr>
          <w:rFonts w:hint="eastAsia" w:ascii="宋体" w:hAnsi="宋体" w:eastAsia="宋体" w:cs="宋体"/>
          <w:color w:val="auto"/>
          <w:sz w:val="24"/>
        </w:rPr>
      </w:pPr>
    </w:p>
    <w:p w14:paraId="0E567D89">
      <w:pPr>
        <w:pStyle w:val="7"/>
        <w:rPr>
          <w:rFonts w:hint="eastAsia" w:ascii="宋体" w:hAnsi="宋体" w:eastAsia="宋体" w:cs="宋体"/>
          <w:color w:val="auto"/>
          <w:sz w:val="24"/>
        </w:rPr>
      </w:pPr>
    </w:p>
    <w:p w14:paraId="7B2E7E4E">
      <w:pPr>
        <w:rPr>
          <w:rFonts w:hint="eastAsia" w:ascii="宋体" w:hAnsi="宋体" w:eastAsia="宋体" w:cs="宋体"/>
          <w:color w:val="auto"/>
          <w:sz w:val="24"/>
        </w:rPr>
      </w:pPr>
    </w:p>
    <w:p w14:paraId="5DDC4B74">
      <w:pPr>
        <w:pStyle w:val="7"/>
        <w:rPr>
          <w:rFonts w:hint="eastAsia" w:ascii="宋体" w:hAnsi="宋体" w:eastAsia="宋体" w:cs="宋体"/>
          <w:color w:val="auto"/>
          <w:sz w:val="24"/>
        </w:rPr>
      </w:pPr>
    </w:p>
    <w:p w14:paraId="1F4EC95C">
      <w:pPr>
        <w:jc w:val="center"/>
        <w:rPr>
          <w:rFonts w:hint="eastAsia" w:ascii="宋体" w:hAnsi="宋体" w:eastAsia="宋体" w:cs="宋体"/>
          <w:b/>
          <w:bCs/>
          <w:color w:val="auto"/>
          <w:sz w:val="30"/>
          <w:szCs w:val="30"/>
          <w:lang w:eastAsia="zh-CN"/>
        </w:rPr>
      </w:pPr>
    </w:p>
    <w:p w14:paraId="0A43CA5B">
      <w:pPr>
        <w:jc w:val="center"/>
        <w:rPr>
          <w:rFonts w:hint="eastAsia" w:ascii="宋体" w:hAnsi="宋体" w:eastAsia="宋体" w:cs="宋体"/>
          <w:b/>
          <w:bCs/>
          <w:color w:val="auto"/>
          <w:sz w:val="30"/>
          <w:szCs w:val="30"/>
          <w:lang w:eastAsia="zh-CN"/>
        </w:rPr>
      </w:pPr>
    </w:p>
    <w:p w14:paraId="13C07523">
      <w:pPr>
        <w:jc w:val="center"/>
        <w:rPr>
          <w:rFonts w:hint="eastAsia" w:ascii="宋体" w:hAnsi="宋体" w:eastAsia="宋体" w:cs="宋体"/>
          <w:b/>
          <w:bCs/>
          <w:color w:val="auto"/>
          <w:sz w:val="30"/>
          <w:szCs w:val="30"/>
          <w:lang w:eastAsia="zh-CN"/>
        </w:rPr>
      </w:pPr>
    </w:p>
    <w:p w14:paraId="13BAFB57">
      <w:pPr>
        <w:jc w:val="center"/>
        <w:rPr>
          <w:rFonts w:hint="eastAsia" w:ascii="宋体" w:hAnsi="宋体" w:eastAsia="宋体" w:cs="宋体"/>
          <w:b/>
          <w:bCs/>
          <w:color w:val="auto"/>
          <w:sz w:val="30"/>
          <w:szCs w:val="30"/>
          <w:lang w:eastAsia="zh-CN"/>
        </w:rPr>
      </w:pPr>
    </w:p>
    <w:p w14:paraId="54138F4E">
      <w:pPr>
        <w:jc w:val="center"/>
        <w:rPr>
          <w:rFonts w:hint="eastAsia" w:ascii="宋体" w:hAnsi="宋体" w:eastAsia="宋体" w:cs="宋体"/>
          <w:b/>
          <w:bCs/>
          <w:color w:val="auto"/>
          <w:sz w:val="30"/>
          <w:szCs w:val="30"/>
          <w:lang w:eastAsia="zh-CN"/>
        </w:rPr>
      </w:pPr>
    </w:p>
    <w:p w14:paraId="3B040DE5">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七</w:t>
      </w:r>
      <w:r>
        <w:rPr>
          <w:rFonts w:hint="eastAsia" w:ascii="宋体" w:hAnsi="宋体" w:eastAsia="宋体" w:cs="宋体"/>
          <w:b/>
          <w:bCs/>
          <w:color w:val="auto"/>
          <w:sz w:val="30"/>
          <w:szCs w:val="30"/>
        </w:rPr>
        <w:t>、投标人、法定代表人/主要负责人在参加本次采购活动前三年内不得具有行贿犯罪记录的承诺函（格式）</w:t>
      </w:r>
    </w:p>
    <w:p w14:paraId="127E6F4A">
      <w:pPr>
        <w:widowControl/>
        <w:spacing w:line="360" w:lineRule="atLeast"/>
        <w:jc w:val="left"/>
        <w:outlineLvl w:val="9"/>
        <w:rPr>
          <w:rFonts w:hint="eastAsia" w:ascii="宋体" w:hAnsi="宋体" w:eastAsia="宋体" w:cs="宋体"/>
          <w:color w:val="auto"/>
          <w:sz w:val="24"/>
        </w:rPr>
      </w:pPr>
    </w:p>
    <w:p w14:paraId="048FB624">
      <w:pPr>
        <w:spacing w:line="360" w:lineRule="auto"/>
        <w:rPr>
          <w:rFonts w:hint="eastAsia" w:ascii="宋体" w:hAnsi="宋体" w:eastAsia="宋体" w:cs="宋体"/>
          <w:color w:val="auto"/>
          <w:sz w:val="24"/>
          <w:u w:val="single"/>
        </w:rPr>
      </w:pPr>
      <w:r>
        <w:rPr>
          <w:rFonts w:hint="eastAsia" w:ascii="宋体" w:hAnsi="宋体" w:eastAsia="宋体" w:cs="宋体"/>
          <w:color w:val="auto"/>
          <w:sz w:val="24"/>
          <w:u w:val="single"/>
          <w:lang w:eastAsia="zh-CN"/>
        </w:rPr>
        <w:t>德阳市疾病预防控制中心</w:t>
      </w:r>
      <w:r>
        <w:rPr>
          <w:rFonts w:hint="eastAsia" w:ascii="宋体" w:hAnsi="宋体" w:eastAsia="宋体" w:cs="宋体"/>
          <w:color w:val="auto"/>
          <w:sz w:val="24"/>
          <w:u w:val="single"/>
        </w:rPr>
        <w:t>：</w:t>
      </w:r>
    </w:p>
    <w:p w14:paraId="51F052E3">
      <w:pPr>
        <w:widowControl/>
        <w:spacing w:line="360" w:lineRule="auto"/>
        <w:ind w:firstLine="482" w:firstLineChars="200"/>
        <w:jc w:val="left"/>
        <w:outlineLvl w:val="1"/>
        <w:rPr>
          <w:rFonts w:hint="eastAsia" w:ascii="宋体" w:hAnsi="宋体" w:eastAsia="宋体" w:cs="宋体"/>
          <w:color w:val="auto"/>
          <w:sz w:val="24"/>
        </w:rPr>
      </w:pPr>
      <w:r>
        <w:rPr>
          <w:rFonts w:hint="eastAsia" w:ascii="宋体" w:hAnsi="宋体" w:eastAsia="宋体" w:cs="宋体"/>
          <w:color w:val="auto"/>
          <w:sz w:val="24"/>
        </w:rPr>
        <w:t>我公司作为本次采购项目的投标人，根据招标文件要求，现郑重承诺如下：</w:t>
      </w:r>
    </w:p>
    <w:p w14:paraId="035E78A2">
      <w:pPr>
        <w:widowControl/>
        <w:spacing w:line="360" w:lineRule="auto"/>
        <w:ind w:firstLine="482" w:firstLineChars="200"/>
        <w:jc w:val="left"/>
        <w:outlineLvl w:val="1"/>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(法定代表人或负责人姓名)、主要负责人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(姓名)在参加本次采购活动前三年内没有行贿犯罪记录。</w:t>
      </w:r>
    </w:p>
    <w:p w14:paraId="3FD7254A">
      <w:pPr>
        <w:widowControl/>
        <w:spacing w:line="360" w:lineRule="auto"/>
        <w:ind w:firstLine="482" w:firstLineChars="200"/>
        <w:jc w:val="left"/>
        <w:outlineLvl w:val="9"/>
        <w:rPr>
          <w:rFonts w:hint="eastAsia" w:ascii="宋体" w:hAnsi="宋体" w:eastAsia="宋体" w:cs="宋体"/>
          <w:color w:val="auto"/>
          <w:sz w:val="24"/>
        </w:rPr>
      </w:pPr>
    </w:p>
    <w:p w14:paraId="15055AC6">
      <w:pPr>
        <w:pStyle w:val="8"/>
        <w:spacing w:line="400" w:lineRule="exact"/>
        <w:rPr>
          <w:rFonts w:hint="eastAsia" w:ascii="宋体" w:hAnsi="宋体" w:eastAsia="宋体" w:cs="宋体"/>
          <w:bCs/>
          <w:color w:val="auto"/>
          <w:sz w:val="24"/>
        </w:rPr>
      </w:pPr>
      <w:r>
        <w:rPr>
          <w:rFonts w:hint="eastAsia" w:ascii="宋体" w:hAnsi="宋体" w:eastAsia="宋体" w:cs="宋体"/>
          <w:bCs/>
          <w:color w:val="auto"/>
          <w:sz w:val="24"/>
        </w:rPr>
        <w:t>投标人名称：        （盖章）</w:t>
      </w:r>
    </w:p>
    <w:p w14:paraId="04AEE397">
      <w:pPr>
        <w:pStyle w:val="8"/>
        <w:spacing w:line="400" w:lineRule="exact"/>
        <w:rPr>
          <w:rFonts w:hint="eastAsia" w:ascii="宋体" w:hAnsi="宋体" w:eastAsia="宋体" w:cs="宋体"/>
          <w:bCs/>
          <w:color w:val="auto"/>
          <w:sz w:val="24"/>
        </w:rPr>
      </w:pPr>
    </w:p>
    <w:p w14:paraId="2A1178C8">
      <w:pPr>
        <w:pStyle w:val="8"/>
        <w:spacing w:line="400" w:lineRule="exac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w:t>
      </w:r>
    </w:p>
    <w:p w14:paraId="03D7D179">
      <w:pPr>
        <w:pStyle w:val="8"/>
        <w:spacing w:line="400" w:lineRule="exact"/>
        <w:rPr>
          <w:rFonts w:hint="eastAsia" w:ascii="宋体" w:hAnsi="宋体" w:eastAsia="宋体" w:cs="宋体"/>
          <w:bCs/>
          <w:color w:val="auto"/>
          <w:sz w:val="24"/>
        </w:rPr>
      </w:pPr>
    </w:p>
    <w:p w14:paraId="7E35C00C">
      <w:pPr>
        <w:pStyle w:val="8"/>
        <w:spacing w:line="400" w:lineRule="exact"/>
        <w:rPr>
          <w:rFonts w:hint="eastAsia" w:ascii="宋体" w:hAnsi="宋体" w:eastAsia="宋体" w:cs="宋体"/>
          <w:bCs/>
          <w:color w:val="auto"/>
          <w:sz w:val="24"/>
        </w:rPr>
      </w:pPr>
      <w:r>
        <w:rPr>
          <w:rFonts w:hint="eastAsia" w:ascii="宋体" w:hAnsi="宋体" w:eastAsia="宋体" w:cs="宋体"/>
          <w:bCs/>
          <w:color w:val="auto"/>
          <w:sz w:val="24"/>
        </w:rPr>
        <w:t>投标日期：</w:t>
      </w:r>
    </w:p>
    <w:p w14:paraId="2CB77B54">
      <w:pPr>
        <w:pStyle w:val="8"/>
        <w:spacing w:line="400" w:lineRule="exact"/>
        <w:rPr>
          <w:rFonts w:hint="eastAsia" w:ascii="宋体" w:hAnsi="宋体" w:eastAsia="宋体" w:cs="宋体"/>
          <w:bCs/>
          <w:color w:val="auto"/>
          <w:sz w:val="24"/>
        </w:rPr>
      </w:pPr>
    </w:p>
    <w:p w14:paraId="00D9D475">
      <w:pPr>
        <w:pStyle w:val="8"/>
        <w:spacing w:line="400" w:lineRule="exact"/>
        <w:rPr>
          <w:rFonts w:hint="eastAsia" w:ascii="宋体" w:hAnsi="宋体" w:eastAsia="宋体" w:cs="宋体"/>
          <w:bCs/>
          <w:color w:val="auto"/>
          <w:sz w:val="24"/>
        </w:rPr>
      </w:pPr>
    </w:p>
    <w:p w14:paraId="0DD7A8DB">
      <w:pPr>
        <w:pStyle w:val="8"/>
        <w:spacing w:line="400" w:lineRule="exact"/>
        <w:rPr>
          <w:rFonts w:hint="eastAsia" w:ascii="宋体" w:hAnsi="宋体" w:eastAsia="宋体" w:cs="宋体"/>
          <w:bCs/>
          <w:color w:val="auto"/>
          <w:sz w:val="24"/>
        </w:rPr>
      </w:pPr>
    </w:p>
    <w:p w14:paraId="2348D1CE">
      <w:pPr>
        <w:pStyle w:val="8"/>
        <w:spacing w:line="400" w:lineRule="exact"/>
        <w:rPr>
          <w:rFonts w:hint="eastAsia" w:ascii="宋体" w:hAnsi="宋体" w:eastAsia="宋体" w:cs="宋体"/>
          <w:bCs/>
          <w:color w:val="auto"/>
          <w:sz w:val="24"/>
        </w:rPr>
      </w:pPr>
    </w:p>
    <w:p w14:paraId="6C724F0D">
      <w:pPr>
        <w:pStyle w:val="8"/>
        <w:spacing w:line="400" w:lineRule="exact"/>
        <w:rPr>
          <w:rFonts w:hint="eastAsia" w:ascii="宋体" w:hAnsi="宋体" w:eastAsia="宋体" w:cs="宋体"/>
          <w:bCs/>
          <w:color w:val="auto"/>
          <w:sz w:val="24"/>
        </w:rPr>
      </w:pPr>
    </w:p>
    <w:p w14:paraId="3FF46C22">
      <w:pPr>
        <w:pStyle w:val="8"/>
        <w:spacing w:line="400" w:lineRule="exact"/>
        <w:rPr>
          <w:rFonts w:hint="eastAsia" w:ascii="宋体" w:hAnsi="宋体" w:eastAsia="宋体" w:cs="宋体"/>
          <w:bCs/>
          <w:color w:val="auto"/>
          <w:sz w:val="24"/>
        </w:rPr>
      </w:pPr>
    </w:p>
    <w:p w14:paraId="4175489C">
      <w:pPr>
        <w:pStyle w:val="8"/>
        <w:spacing w:line="400" w:lineRule="exact"/>
        <w:rPr>
          <w:rFonts w:hint="eastAsia" w:ascii="宋体" w:hAnsi="宋体" w:eastAsia="宋体" w:cs="宋体"/>
          <w:bCs/>
          <w:color w:val="auto"/>
          <w:sz w:val="24"/>
        </w:rPr>
      </w:pPr>
    </w:p>
    <w:p w14:paraId="56571FD0">
      <w:pPr>
        <w:pStyle w:val="8"/>
        <w:spacing w:line="400" w:lineRule="exact"/>
        <w:rPr>
          <w:rFonts w:hint="eastAsia" w:ascii="宋体" w:hAnsi="宋体" w:eastAsia="宋体" w:cs="宋体"/>
          <w:bCs/>
          <w:color w:val="auto"/>
          <w:sz w:val="24"/>
        </w:rPr>
      </w:pPr>
    </w:p>
    <w:p w14:paraId="1A72F96E">
      <w:pPr>
        <w:pStyle w:val="8"/>
        <w:spacing w:line="400" w:lineRule="exact"/>
        <w:rPr>
          <w:rFonts w:hint="eastAsia" w:ascii="宋体" w:hAnsi="宋体" w:eastAsia="宋体" w:cs="宋体"/>
          <w:bCs/>
          <w:color w:val="auto"/>
          <w:sz w:val="24"/>
        </w:rPr>
      </w:pPr>
    </w:p>
    <w:p w14:paraId="4C64AC72">
      <w:pPr>
        <w:pStyle w:val="8"/>
        <w:spacing w:line="400" w:lineRule="exact"/>
        <w:rPr>
          <w:rFonts w:hint="eastAsia" w:ascii="宋体" w:hAnsi="宋体" w:eastAsia="宋体" w:cs="宋体"/>
          <w:bCs/>
          <w:color w:val="auto"/>
          <w:sz w:val="24"/>
        </w:rPr>
      </w:pPr>
    </w:p>
    <w:p w14:paraId="1DF9A378">
      <w:pPr>
        <w:pStyle w:val="8"/>
        <w:spacing w:line="400" w:lineRule="exact"/>
        <w:rPr>
          <w:rFonts w:hint="eastAsia" w:ascii="宋体" w:hAnsi="宋体" w:eastAsia="宋体" w:cs="宋体"/>
          <w:bCs/>
          <w:color w:val="auto"/>
          <w:sz w:val="24"/>
        </w:rPr>
      </w:pPr>
    </w:p>
    <w:p w14:paraId="27375F2F">
      <w:pPr>
        <w:pStyle w:val="8"/>
        <w:spacing w:line="400" w:lineRule="exact"/>
        <w:rPr>
          <w:rFonts w:hint="eastAsia" w:ascii="宋体" w:hAnsi="宋体" w:eastAsia="宋体" w:cs="宋体"/>
          <w:bCs/>
          <w:color w:val="auto"/>
          <w:sz w:val="24"/>
        </w:rPr>
      </w:pPr>
    </w:p>
    <w:p w14:paraId="4DF6EBAA">
      <w:pPr>
        <w:pStyle w:val="8"/>
        <w:spacing w:line="400" w:lineRule="exact"/>
        <w:rPr>
          <w:rFonts w:hint="eastAsia" w:ascii="宋体" w:hAnsi="宋体" w:eastAsia="宋体" w:cs="宋体"/>
          <w:bCs/>
          <w:color w:val="auto"/>
          <w:sz w:val="24"/>
        </w:rPr>
      </w:pPr>
    </w:p>
    <w:p w14:paraId="67D54C85">
      <w:pPr>
        <w:pStyle w:val="8"/>
        <w:spacing w:line="400" w:lineRule="exact"/>
        <w:rPr>
          <w:rFonts w:hint="eastAsia" w:ascii="宋体" w:hAnsi="宋体" w:eastAsia="宋体" w:cs="宋体"/>
          <w:bCs/>
          <w:color w:val="auto"/>
          <w:sz w:val="24"/>
        </w:rPr>
      </w:pPr>
    </w:p>
    <w:p w14:paraId="5D407A8A">
      <w:pPr>
        <w:pStyle w:val="8"/>
        <w:spacing w:line="400" w:lineRule="exact"/>
        <w:rPr>
          <w:rFonts w:hint="eastAsia" w:ascii="宋体" w:hAnsi="宋体" w:eastAsia="宋体" w:cs="宋体"/>
          <w:bCs/>
          <w:color w:val="auto"/>
          <w:sz w:val="24"/>
        </w:rPr>
      </w:pPr>
    </w:p>
    <w:p w14:paraId="08496F12">
      <w:pPr>
        <w:pStyle w:val="8"/>
        <w:spacing w:line="400" w:lineRule="exact"/>
        <w:rPr>
          <w:rFonts w:hint="eastAsia" w:ascii="宋体" w:hAnsi="宋体" w:eastAsia="宋体" w:cs="宋体"/>
          <w:bCs/>
          <w:color w:val="auto"/>
          <w:sz w:val="24"/>
        </w:rPr>
      </w:pPr>
    </w:p>
    <w:p w14:paraId="082B8FEB">
      <w:pPr>
        <w:pStyle w:val="8"/>
        <w:spacing w:line="400" w:lineRule="exact"/>
        <w:rPr>
          <w:rFonts w:hint="eastAsia" w:ascii="宋体" w:hAnsi="宋体" w:eastAsia="宋体" w:cs="宋体"/>
          <w:bCs/>
          <w:color w:val="auto"/>
          <w:sz w:val="24"/>
        </w:rPr>
      </w:pPr>
    </w:p>
    <w:p w14:paraId="35A36C59">
      <w:pPr>
        <w:pStyle w:val="8"/>
        <w:spacing w:line="400" w:lineRule="exact"/>
        <w:rPr>
          <w:rFonts w:hint="eastAsia" w:ascii="宋体" w:hAnsi="宋体" w:eastAsia="宋体" w:cs="宋体"/>
          <w:bCs/>
          <w:color w:val="auto"/>
          <w:sz w:val="24"/>
        </w:rPr>
      </w:pPr>
    </w:p>
    <w:p w14:paraId="7671A7A7">
      <w:pPr>
        <w:pStyle w:val="8"/>
        <w:spacing w:line="400" w:lineRule="exact"/>
        <w:ind w:firstLine="0"/>
        <w:rPr>
          <w:rFonts w:hint="eastAsia" w:ascii="宋体" w:hAnsi="宋体" w:eastAsia="宋体" w:cs="宋体"/>
          <w:bCs/>
          <w:color w:val="auto"/>
          <w:sz w:val="24"/>
        </w:rPr>
      </w:pPr>
    </w:p>
    <w:p w14:paraId="5F946354">
      <w:pPr>
        <w:pStyle w:val="8"/>
        <w:spacing w:line="400" w:lineRule="exact"/>
        <w:rPr>
          <w:rFonts w:hint="eastAsia" w:ascii="宋体" w:hAnsi="宋体" w:eastAsia="宋体" w:cs="宋体"/>
          <w:bCs/>
          <w:color w:val="auto"/>
          <w:sz w:val="24"/>
        </w:rPr>
      </w:pPr>
    </w:p>
    <w:p w14:paraId="3A4BE652">
      <w:pPr>
        <w:pStyle w:val="8"/>
        <w:spacing w:line="400" w:lineRule="exact"/>
        <w:ind w:firstLine="0"/>
        <w:jc w:val="center"/>
        <w:rPr>
          <w:rFonts w:hint="eastAsia" w:ascii="宋体" w:hAnsi="宋体" w:eastAsia="宋体" w:cs="宋体"/>
          <w:b/>
          <w:bCs/>
          <w:color w:val="auto"/>
          <w:szCs w:val="32"/>
        </w:rPr>
      </w:pPr>
      <w:r>
        <w:rPr>
          <w:rFonts w:hint="eastAsia" w:ascii="宋体" w:hAnsi="宋体" w:eastAsia="宋体" w:cs="宋体"/>
          <w:b/>
          <w:bCs/>
          <w:color w:val="auto"/>
          <w:szCs w:val="32"/>
          <w:lang w:eastAsia="zh-CN"/>
        </w:rPr>
        <w:t>八</w:t>
      </w:r>
      <w:r>
        <w:rPr>
          <w:rFonts w:hint="eastAsia" w:ascii="宋体" w:hAnsi="宋体" w:eastAsia="宋体" w:cs="宋体"/>
          <w:b/>
          <w:bCs/>
          <w:color w:val="auto"/>
          <w:szCs w:val="32"/>
        </w:rPr>
        <w:t>、供应商认为应提供的其他资料</w:t>
      </w:r>
    </w:p>
    <w:p w14:paraId="0E5AEFB0">
      <w:pPr>
        <w:pStyle w:val="7"/>
        <w:rPr>
          <w:rFonts w:hint="eastAsia" w:ascii="宋体" w:hAnsi="宋体" w:eastAsia="宋体" w:cs="宋体"/>
          <w:color w:val="auto"/>
          <w:sz w:val="24"/>
        </w:rPr>
      </w:pPr>
    </w:p>
    <w:p w14:paraId="6B0A5649">
      <w:pPr>
        <w:rPr>
          <w:rFonts w:hint="eastAsia" w:ascii="宋体" w:hAnsi="宋体" w:eastAsia="宋体" w:cs="宋体"/>
          <w:color w:val="auto"/>
        </w:rPr>
      </w:pPr>
    </w:p>
    <w:p w14:paraId="01AB8E1C">
      <w:pPr>
        <w:pStyle w:val="7"/>
        <w:rPr>
          <w:rFonts w:hint="eastAsia" w:ascii="宋体" w:hAnsi="宋体" w:eastAsia="宋体" w:cs="宋体"/>
          <w:color w:val="auto"/>
          <w:sz w:val="24"/>
        </w:rPr>
      </w:pPr>
    </w:p>
    <w:p w14:paraId="79814FB0">
      <w:pPr>
        <w:pStyle w:val="7"/>
        <w:rPr>
          <w:rFonts w:hint="eastAsia" w:ascii="宋体" w:hAnsi="宋体" w:eastAsia="宋体" w:cs="宋体"/>
          <w:color w:val="auto"/>
          <w:sz w:val="24"/>
        </w:rPr>
      </w:pPr>
    </w:p>
    <w:p w14:paraId="157FF75C">
      <w:pPr>
        <w:pStyle w:val="7"/>
        <w:rPr>
          <w:rFonts w:hint="eastAsia" w:ascii="宋体" w:hAnsi="宋体" w:eastAsia="宋体" w:cs="宋体"/>
          <w:color w:val="auto"/>
          <w:sz w:val="24"/>
        </w:rPr>
      </w:pPr>
    </w:p>
    <w:p w14:paraId="414AF86B">
      <w:pPr>
        <w:pStyle w:val="7"/>
        <w:rPr>
          <w:rFonts w:hint="eastAsia" w:ascii="宋体" w:hAnsi="宋体" w:eastAsia="宋体" w:cs="宋体"/>
          <w:color w:val="auto"/>
          <w:sz w:val="24"/>
        </w:rPr>
      </w:pPr>
    </w:p>
    <w:p w14:paraId="4675CAA3">
      <w:pPr>
        <w:pStyle w:val="7"/>
        <w:rPr>
          <w:rFonts w:hint="eastAsia" w:ascii="宋体" w:hAnsi="宋体" w:eastAsia="宋体" w:cs="宋体"/>
          <w:color w:val="auto"/>
          <w:sz w:val="24"/>
        </w:rPr>
      </w:pPr>
    </w:p>
    <w:p w14:paraId="082CA89B">
      <w:pPr>
        <w:pStyle w:val="7"/>
        <w:rPr>
          <w:rFonts w:hint="eastAsia" w:ascii="宋体" w:hAnsi="宋体" w:eastAsia="宋体" w:cs="宋体"/>
          <w:color w:val="auto"/>
          <w:sz w:val="24"/>
        </w:rPr>
      </w:pPr>
    </w:p>
    <w:p w14:paraId="3FD13537">
      <w:pPr>
        <w:pStyle w:val="7"/>
        <w:rPr>
          <w:rFonts w:hint="eastAsia" w:ascii="宋体" w:hAnsi="宋体" w:eastAsia="宋体" w:cs="宋体"/>
          <w:color w:val="auto"/>
          <w:sz w:val="24"/>
        </w:rPr>
      </w:pPr>
    </w:p>
    <w:p w14:paraId="0585A234">
      <w:pPr>
        <w:pStyle w:val="7"/>
        <w:rPr>
          <w:rFonts w:hint="eastAsia" w:ascii="宋体" w:hAnsi="宋体" w:eastAsia="宋体" w:cs="宋体"/>
          <w:color w:val="auto"/>
          <w:sz w:val="24"/>
        </w:rPr>
      </w:pPr>
    </w:p>
    <w:p w14:paraId="44791251">
      <w:pPr>
        <w:pStyle w:val="7"/>
        <w:rPr>
          <w:rFonts w:hint="eastAsia" w:ascii="宋体" w:hAnsi="宋体" w:eastAsia="宋体" w:cs="宋体"/>
          <w:color w:val="auto"/>
          <w:sz w:val="24"/>
        </w:rPr>
      </w:pPr>
    </w:p>
    <w:p w14:paraId="72F554C6">
      <w:pPr>
        <w:pStyle w:val="7"/>
        <w:rPr>
          <w:rFonts w:hint="eastAsia" w:ascii="宋体" w:hAnsi="宋体" w:eastAsia="宋体" w:cs="宋体"/>
          <w:color w:val="auto"/>
          <w:sz w:val="24"/>
        </w:rPr>
      </w:pPr>
    </w:p>
    <w:p w14:paraId="09086DF1">
      <w:pPr>
        <w:pStyle w:val="7"/>
        <w:rPr>
          <w:rFonts w:hint="eastAsia" w:ascii="宋体" w:hAnsi="宋体" w:eastAsia="宋体" w:cs="宋体"/>
          <w:color w:val="auto"/>
          <w:sz w:val="24"/>
        </w:rPr>
      </w:pPr>
    </w:p>
    <w:p w14:paraId="717CB581">
      <w:pPr>
        <w:pStyle w:val="7"/>
        <w:rPr>
          <w:rFonts w:hint="eastAsia" w:ascii="宋体" w:hAnsi="宋体" w:eastAsia="宋体" w:cs="宋体"/>
          <w:color w:val="auto"/>
          <w:sz w:val="24"/>
        </w:rPr>
      </w:pPr>
    </w:p>
    <w:p w14:paraId="164F9CBB">
      <w:pPr>
        <w:pStyle w:val="7"/>
        <w:rPr>
          <w:rFonts w:hint="eastAsia" w:ascii="宋体" w:hAnsi="宋体" w:eastAsia="宋体" w:cs="宋体"/>
          <w:color w:val="auto"/>
          <w:sz w:val="24"/>
        </w:rPr>
      </w:pPr>
    </w:p>
    <w:p w14:paraId="1623D7C7">
      <w:pPr>
        <w:rPr>
          <w:rFonts w:hint="eastAsia" w:ascii="宋体" w:hAnsi="宋体" w:eastAsia="宋体" w:cs="宋体"/>
          <w:color w:val="auto"/>
          <w:sz w:val="24"/>
        </w:rPr>
      </w:pPr>
    </w:p>
    <w:p w14:paraId="50F7A8F4">
      <w:pPr>
        <w:pStyle w:val="7"/>
        <w:rPr>
          <w:rFonts w:hint="eastAsia" w:ascii="宋体" w:hAnsi="宋体" w:eastAsia="宋体" w:cs="宋体"/>
          <w:color w:val="auto"/>
          <w:sz w:val="24"/>
        </w:rPr>
      </w:pPr>
    </w:p>
    <w:p w14:paraId="2DAA746B">
      <w:pPr>
        <w:rPr>
          <w:rFonts w:hint="eastAsia" w:ascii="宋体" w:hAnsi="宋体" w:eastAsia="宋体" w:cs="宋体"/>
          <w:color w:val="auto"/>
          <w:sz w:val="24"/>
        </w:rPr>
      </w:pPr>
    </w:p>
    <w:p w14:paraId="2B80DCFD">
      <w:pPr>
        <w:pStyle w:val="7"/>
        <w:rPr>
          <w:rFonts w:hint="eastAsia" w:ascii="宋体" w:hAnsi="宋体" w:eastAsia="宋体" w:cs="宋体"/>
          <w:color w:val="auto"/>
          <w:sz w:val="24"/>
        </w:rPr>
      </w:pPr>
    </w:p>
    <w:p w14:paraId="422163C7">
      <w:pPr>
        <w:rPr>
          <w:rFonts w:hint="eastAsia" w:ascii="宋体" w:hAnsi="宋体" w:eastAsia="宋体" w:cs="宋体"/>
          <w:color w:val="auto"/>
          <w:sz w:val="24"/>
        </w:rPr>
      </w:pPr>
    </w:p>
    <w:p w14:paraId="358B2463">
      <w:pPr>
        <w:rPr>
          <w:rFonts w:hint="eastAsia" w:ascii="宋体" w:hAnsi="宋体" w:eastAsia="宋体" w:cs="宋体"/>
          <w:color w:val="auto"/>
          <w:sz w:val="24"/>
        </w:rPr>
      </w:pPr>
    </w:p>
    <w:p w14:paraId="102751AD">
      <w:pPr>
        <w:rPr>
          <w:rFonts w:hint="eastAsia" w:ascii="宋体" w:hAnsi="宋体" w:eastAsia="宋体" w:cs="宋体"/>
          <w:color w:val="auto"/>
          <w:sz w:val="24"/>
        </w:rPr>
      </w:pPr>
    </w:p>
    <w:p w14:paraId="6211B755">
      <w:pPr>
        <w:rPr>
          <w:rFonts w:hint="eastAsia" w:ascii="宋体" w:hAnsi="宋体" w:eastAsia="宋体" w:cs="宋体"/>
          <w:color w:val="auto"/>
          <w:sz w:val="24"/>
        </w:rPr>
      </w:pPr>
    </w:p>
    <w:p w14:paraId="7BFF0527">
      <w:pPr>
        <w:rPr>
          <w:rFonts w:hint="eastAsia" w:ascii="宋体" w:hAnsi="宋体" w:eastAsia="宋体" w:cs="宋体"/>
          <w:color w:val="auto"/>
          <w:sz w:val="24"/>
        </w:rPr>
      </w:pPr>
    </w:p>
    <w:p w14:paraId="37653233">
      <w:pPr>
        <w:rPr>
          <w:rFonts w:hint="eastAsia" w:ascii="宋体" w:hAnsi="宋体" w:eastAsia="宋体" w:cs="宋体"/>
          <w:color w:val="auto"/>
          <w:sz w:val="24"/>
        </w:rPr>
      </w:pPr>
    </w:p>
    <w:p w14:paraId="3F0FC32E">
      <w:pPr>
        <w:rPr>
          <w:rFonts w:hint="eastAsia" w:ascii="宋体" w:hAnsi="宋体" w:eastAsia="宋体" w:cs="宋体"/>
          <w:color w:val="auto"/>
          <w:sz w:val="24"/>
        </w:rPr>
      </w:pPr>
    </w:p>
    <w:p w14:paraId="5635C7C3">
      <w:pPr>
        <w:rPr>
          <w:rFonts w:hint="eastAsia" w:ascii="宋体" w:hAnsi="宋体" w:eastAsia="宋体" w:cs="宋体"/>
          <w:color w:val="auto"/>
          <w:sz w:val="24"/>
        </w:rPr>
      </w:pPr>
    </w:p>
    <w:p w14:paraId="6D4F1CCA">
      <w:pPr>
        <w:rPr>
          <w:rFonts w:hint="eastAsia" w:ascii="宋体" w:hAnsi="宋体" w:eastAsia="宋体" w:cs="宋体"/>
          <w:color w:val="auto"/>
          <w:sz w:val="24"/>
        </w:rPr>
      </w:pPr>
    </w:p>
    <w:p w14:paraId="4BD77D4C">
      <w:pPr>
        <w:rPr>
          <w:rFonts w:hint="eastAsia" w:ascii="宋体" w:hAnsi="宋体" w:eastAsia="宋体" w:cs="宋体"/>
          <w:color w:val="auto"/>
          <w:sz w:val="24"/>
        </w:rPr>
      </w:pPr>
    </w:p>
    <w:p w14:paraId="0BB0ED81">
      <w:pPr>
        <w:rPr>
          <w:rFonts w:hint="eastAsia" w:ascii="宋体" w:hAnsi="宋体" w:eastAsia="宋体" w:cs="宋体"/>
          <w:color w:val="auto"/>
          <w:sz w:val="24"/>
        </w:rPr>
      </w:pPr>
    </w:p>
    <w:p w14:paraId="0B5CBF02">
      <w:pPr>
        <w:pStyle w:val="7"/>
        <w:rPr>
          <w:rFonts w:hint="eastAsia" w:ascii="宋体" w:hAnsi="宋体" w:eastAsia="宋体" w:cs="宋体"/>
          <w:color w:val="auto"/>
          <w:sz w:val="24"/>
        </w:rPr>
      </w:pPr>
    </w:p>
    <w:p w14:paraId="5F406EC0">
      <w:pPr>
        <w:pStyle w:val="7"/>
        <w:rPr>
          <w:rFonts w:hint="eastAsia" w:ascii="宋体" w:hAnsi="宋体" w:eastAsia="宋体" w:cs="宋体"/>
          <w:color w:val="auto"/>
          <w:sz w:val="24"/>
        </w:rPr>
      </w:pPr>
    </w:p>
    <w:p w14:paraId="273DC8E6">
      <w:pPr>
        <w:pStyle w:val="7"/>
        <w:rPr>
          <w:rFonts w:hint="eastAsia" w:ascii="宋体" w:hAnsi="宋体" w:eastAsia="宋体" w:cs="宋体"/>
          <w:color w:val="auto"/>
          <w:sz w:val="24"/>
        </w:rPr>
      </w:pPr>
    </w:p>
    <w:p w14:paraId="6CF6C673">
      <w:pPr>
        <w:pStyle w:val="7"/>
        <w:rPr>
          <w:rFonts w:hint="eastAsia" w:ascii="宋体" w:hAnsi="宋体" w:eastAsia="宋体" w:cs="宋体"/>
          <w:color w:val="auto"/>
          <w:sz w:val="24"/>
        </w:rPr>
      </w:pPr>
    </w:p>
    <w:p w14:paraId="0BC64EAA">
      <w:pPr>
        <w:pStyle w:val="7"/>
        <w:rPr>
          <w:rFonts w:hint="eastAsia" w:ascii="宋体" w:hAnsi="宋体" w:eastAsia="宋体" w:cs="宋体"/>
          <w:color w:val="auto"/>
          <w:sz w:val="24"/>
        </w:rPr>
      </w:pPr>
    </w:p>
    <w:p w14:paraId="205778A7">
      <w:pPr>
        <w:pStyle w:val="7"/>
        <w:rPr>
          <w:rFonts w:hint="eastAsia" w:ascii="宋体" w:hAnsi="宋体" w:eastAsia="宋体" w:cs="宋体"/>
          <w:color w:val="auto"/>
          <w:sz w:val="24"/>
        </w:rPr>
      </w:pPr>
    </w:p>
    <w:p w14:paraId="557880F7">
      <w:pPr>
        <w:pStyle w:val="7"/>
        <w:rPr>
          <w:rFonts w:hint="eastAsia" w:ascii="宋体" w:hAnsi="宋体" w:eastAsia="宋体" w:cs="宋体"/>
          <w:color w:val="auto"/>
          <w:sz w:val="24"/>
        </w:rPr>
      </w:pPr>
    </w:p>
    <w:p w14:paraId="39477A30">
      <w:pPr>
        <w:pStyle w:val="7"/>
        <w:rPr>
          <w:rFonts w:hint="eastAsia" w:ascii="宋体" w:hAnsi="宋体" w:eastAsia="宋体" w:cs="宋体"/>
          <w:color w:val="auto"/>
          <w:sz w:val="24"/>
        </w:rPr>
      </w:pPr>
    </w:p>
    <w:p w14:paraId="0C7924B8">
      <w:pPr>
        <w:pStyle w:val="7"/>
        <w:rPr>
          <w:rFonts w:hint="eastAsia" w:ascii="宋体" w:hAnsi="宋体" w:eastAsia="宋体" w:cs="宋体"/>
          <w:color w:val="auto"/>
          <w:sz w:val="24"/>
        </w:rPr>
      </w:pPr>
    </w:p>
    <w:p w14:paraId="2611678C">
      <w:pPr>
        <w:pStyle w:val="7"/>
        <w:rPr>
          <w:rFonts w:hint="eastAsia" w:ascii="宋体" w:hAnsi="宋体" w:eastAsia="宋体" w:cs="宋体"/>
          <w:color w:val="auto"/>
          <w:sz w:val="24"/>
        </w:rPr>
      </w:pPr>
    </w:p>
    <w:p w14:paraId="43B3F82C">
      <w:pPr>
        <w:pStyle w:val="7"/>
        <w:rPr>
          <w:rFonts w:hint="eastAsia" w:ascii="宋体" w:hAnsi="宋体" w:eastAsia="宋体" w:cs="宋体"/>
          <w:color w:val="auto"/>
          <w:sz w:val="24"/>
        </w:rPr>
      </w:pPr>
    </w:p>
    <w:p w14:paraId="331A5E84">
      <w:pPr>
        <w:rPr>
          <w:rFonts w:hint="eastAsia" w:ascii="宋体" w:hAnsi="宋体" w:eastAsia="宋体" w:cs="宋体"/>
          <w:color w:val="auto"/>
          <w:sz w:val="24"/>
        </w:rPr>
      </w:pPr>
    </w:p>
    <w:p w14:paraId="1ACDD2B8">
      <w:pPr>
        <w:pStyle w:val="7"/>
        <w:rPr>
          <w:rFonts w:hint="eastAsia" w:ascii="宋体" w:hAnsi="宋体" w:eastAsia="宋体" w:cs="宋体"/>
          <w:color w:val="auto"/>
          <w:sz w:val="24"/>
        </w:rPr>
      </w:pPr>
    </w:p>
    <w:p w14:paraId="5512300A">
      <w:pPr>
        <w:pStyle w:val="7"/>
        <w:rPr>
          <w:rFonts w:hint="eastAsia" w:ascii="宋体" w:hAnsi="宋体" w:eastAsia="宋体" w:cs="宋体"/>
          <w:color w:val="auto"/>
          <w:sz w:val="24"/>
        </w:rPr>
      </w:pPr>
    </w:p>
    <w:p w14:paraId="0C1E2547">
      <w:pPr>
        <w:jc w:val="center"/>
        <w:rPr>
          <w:rFonts w:hint="eastAsia" w:ascii="宋体" w:hAnsi="宋体" w:eastAsia="宋体" w:cs="宋体"/>
          <w:b/>
          <w:color w:val="auto"/>
          <w:sz w:val="36"/>
          <w:szCs w:val="36"/>
        </w:rPr>
      </w:pPr>
      <w:r>
        <w:rPr>
          <w:rFonts w:hint="eastAsia" w:ascii="宋体" w:hAnsi="宋体" w:eastAsia="宋体" w:cs="宋体"/>
          <w:b/>
          <w:bCs/>
          <w:color w:val="auto"/>
          <w:sz w:val="24"/>
        </w:rPr>
        <w:t>（其他响应文件封面、封皮）</w:t>
      </w:r>
    </w:p>
    <w:p w14:paraId="1DBB9D2A">
      <w:pPr>
        <w:jc w:val="right"/>
        <w:rPr>
          <w:rFonts w:hint="eastAsia" w:ascii="宋体" w:hAnsi="宋体" w:eastAsia="宋体" w:cs="宋体"/>
          <w:b/>
          <w:color w:val="auto"/>
          <w:sz w:val="36"/>
          <w:szCs w:val="36"/>
        </w:rPr>
      </w:pPr>
    </w:p>
    <w:p w14:paraId="3AFE8FB7">
      <w:pPr>
        <w:jc w:val="right"/>
        <w:rPr>
          <w:rFonts w:hint="eastAsia" w:ascii="宋体" w:hAnsi="宋体" w:eastAsia="宋体" w:cs="宋体"/>
          <w:b/>
          <w:color w:val="auto"/>
          <w:sz w:val="36"/>
          <w:szCs w:val="36"/>
          <w:bdr w:val="single" w:color="auto" w:sz="4" w:space="0"/>
        </w:rPr>
      </w:pP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bdr w:val="single" w:color="auto" w:sz="4" w:space="0"/>
        </w:rPr>
        <w:t xml:space="preserve">     本</w:t>
      </w:r>
    </w:p>
    <w:p w14:paraId="357B6BFD">
      <w:pPr>
        <w:jc w:val="center"/>
        <w:rPr>
          <w:rFonts w:hint="eastAsia" w:ascii="宋体" w:hAnsi="宋体" w:eastAsia="宋体" w:cs="宋体"/>
          <w:b/>
          <w:color w:val="auto"/>
          <w:sz w:val="36"/>
          <w:szCs w:val="36"/>
        </w:rPr>
      </w:pPr>
    </w:p>
    <w:p w14:paraId="0A186A2F">
      <w:pPr>
        <w:rPr>
          <w:rFonts w:hint="eastAsia" w:ascii="宋体" w:hAnsi="宋体" w:eastAsia="宋体" w:cs="宋体"/>
          <w:b/>
          <w:color w:val="auto"/>
          <w:sz w:val="36"/>
          <w:szCs w:val="36"/>
        </w:rPr>
      </w:pPr>
    </w:p>
    <w:p w14:paraId="6657301D">
      <w:pPr>
        <w:jc w:val="center"/>
        <w:rPr>
          <w:rFonts w:hint="eastAsia" w:ascii="宋体" w:hAnsi="宋体" w:eastAsia="宋体" w:cs="宋体"/>
          <w:b/>
          <w:color w:val="auto"/>
          <w:sz w:val="36"/>
          <w:szCs w:val="36"/>
        </w:rPr>
      </w:pPr>
    </w:p>
    <w:p w14:paraId="7CF4EF32">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其 他 响 应 文 件</w:t>
      </w:r>
    </w:p>
    <w:p w14:paraId="63E1267E">
      <w:pPr>
        <w:jc w:val="center"/>
        <w:rPr>
          <w:rFonts w:hint="eastAsia" w:ascii="宋体" w:hAnsi="宋体" w:eastAsia="宋体" w:cs="宋体"/>
          <w:b/>
          <w:color w:val="auto"/>
          <w:sz w:val="36"/>
          <w:szCs w:val="36"/>
        </w:rPr>
      </w:pPr>
    </w:p>
    <w:p w14:paraId="74622CC9">
      <w:pPr>
        <w:rPr>
          <w:rFonts w:hint="eastAsia" w:ascii="宋体" w:hAnsi="宋体" w:eastAsia="宋体" w:cs="宋体"/>
          <w:b/>
          <w:color w:val="auto"/>
          <w:sz w:val="36"/>
          <w:szCs w:val="36"/>
        </w:rPr>
      </w:pPr>
    </w:p>
    <w:p w14:paraId="5145D456">
      <w:pPr>
        <w:rPr>
          <w:rFonts w:hint="eastAsia" w:ascii="宋体" w:hAnsi="宋体" w:eastAsia="宋体" w:cs="宋体"/>
          <w:b/>
          <w:color w:val="auto"/>
          <w:sz w:val="32"/>
          <w:szCs w:val="32"/>
        </w:rPr>
      </w:pPr>
    </w:p>
    <w:p w14:paraId="3DAE3796">
      <w:pPr>
        <w:rPr>
          <w:rFonts w:hint="eastAsia" w:ascii="宋体" w:hAnsi="宋体" w:eastAsia="宋体" w:cs="宋体"/>
          <w:b/>
          <w:color w:val="auto"/>
          <w:sz w:val="32"/>
          <w:szCs w:val="32"/>
        </w:rPr>
      </w:pPr>
      <w:r>
        <w:rPr>
          <w:rFonts w:hint="eastAsia" w:ascii="宋体" w:hAnsi="宋体" w:eastAsia="宋体" w:cs="宋体"/>
          <w:b/>
          <w:color w:val="auto"/>
          <w:sz w:val="32"/>
          <w:szCs w:val="32"/>
        </w:rPr>
        <w:t>采购项目名称:</w:t>
      </w:r>
    </w:p>
    <w:p w14:paraId="345BDA00">
      <w:pPr>
        <w:jc w:val="center"/>
        <w:rPr>
          <w:rFonts w:hint="eastAsia" w:ascii="宋体" w:hAnsi="宋体" w:eastAsia="宋体" w:cs="宋体"/>
          <w:b/>
          <w:color w:val="auto"/>
          <w:sz w:val="36"/>
          <w:szCs w:val="36"/>
        </w:rPr>
      </w:pPr>
    </w:p>
    <w:p w14:paraId="5D6226F6">
      <w:pPr>
        <w:rPr>
          <w:rFonts w:hint="eastAsia" w:ascii="宋体" w:hAnsi="宋体" w:eastAsia="宋体" w:cs="宋体"/>
          <w:b/>
          <w:color w:val="auto"/>
          <w:sz w:val="32"/>
          <w:szCs w:val="32"/>
        </w:rPr>
      </w:pPr>
      <w:r>
        <w:rPr>
          <w:rFonts w:hint="eastAsia" w:ascii="宋体" w:hAnsi="宋体" w:eastAsia="宋体" w:cs="宋体"/>
          <w:b/>
          <w:color w:val="auto"/>
          <w:sz w:val="32"/>
          <w:szCs w:val="32"/>
        </w:rPr>
        <w:t>采购文件编号:</w:t>
      </w:r>
    </w:p>
    <w:p w14:paraId="00EE0CB9">
      <w:pPr>
        <w:rPr>
          <w:rFonts w:hint="eastAsia" w:ascii="宋体" w:hAnsi="宋体" w:eastAsia="宋体" w:cs="宋体"/>
          <w:b/>
          <w:color w:val="auto"/>
          <w:sz w:val="32"/>
          <w:szCs w:val="32"/>
          <w:u w:val="single"/>
        </w:rPr>
      </w:pPr>
    </w:p>
    <w:p w14:paraId="5428E92D">
      <w:pPr>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投标单位（盖章）：</w:t>
      </w:r>
    </w:p>
    <w:p w14:paraId="3CAE964A">
      <w:pPr>
        <w:rPr>
          <w:rFonts w:hint="eastAsia" w:ascii="宋体" w:hAnsi="宋体" w:eastAsia="宋体" w:cs="宋体"/>
          <w:b/>
          <w:color w:val="auto"/>
          <w:sz w:val="32"/>
          <w:szCs w:val="32"/>
          <w:u w:val="single"/>
        </w:rPr>
      </w:pPr>
    </w:p>
    <w:p w14:paraId="396EB2A6">
      <w:pPr>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法定代表人或其代理人（签字）：</w:t>
      </w:r>
    </w:p>
    <w:p w14:paraId="1A7694BE">
      <w:pPr>
        <w:rPr>
          <w:rFonts w:hint="eastAsia" w:ascii="宋体" w:hAnsi="宋体" w:eastAsia="宋体" w:cs="宋体"/>
          <w:b/>
          <w:color w:val="auto"/>
          <w:sz w:val="32"/>
          <w:szCs w:val="32"/>
          <w:u w:val="single"/>
        </w:rPr>
      </w:pPr>
    </w:p>
    <w:p w14:paraId="3C4F09BD">
      <w:pPr>
        <w:rPr>
          <w:rFonts w:hint="eastAsia" w:ascii="宋体" w:hAnsi="宋体" w:eastAsia="宋体" w:cs="宋体"/>
          <w:b/>
          <w:color w:val="auto"/>
          <w:sz w:val="32"/>
          <w:szCs w:val="32"/>
        </w:rPr>
      </w:pPr>
      <w:r>
        <w:rPr>
          <w:rFonts w:hint="eastAsia" w:ascii="宋体" w:hAnsi="宋体" w:eastAsia="宋体" w:cs="宋体"/>
          <w:b/>
          <w:color w:val="auto"/>
          <w:sz w:val="32"/>
          <w:szCs w:val="32"/>
        </w:rPr>
        <w:t>投标日期：20    年     月     日</w:t>
      </w:r>
    </w:p>
    <w:p w14:paraId="5A10A592">
      <w:pPr>
        <w:pStyle w:val="7"/>
        <w:rPr>
          <w:rFonts w:hint="eastAsia" w:ascii="宋体" w:hAnsi="宋体" w:eastAsia="宋体" w:cs="宋体"/>
          <w:color w:val="auto"/>
          <w:sz w:val="24"/>
        </w:rPr>
      </w:pPr>
    </w:p>
    <w:p w14:paraId="174890FB">
      <w:pPr>
        <w:pStyle w:val="7"/>
        <w:rPr>
          <w:rFonts w:hint="eastAsia" w:ascii="宋体" w:hAnsi="宋体" w:eastAsia="宋体" w:cs="宋体"/>
          <w:color w:val="auto"/>
          <w:sz w:val="24"/>
        </w:rPr>
      </w:pPr>
    </w:p>
    <w:p w14:paraId="327E4EA6">
      <w:pPr>
        <w:pStyle w:val="7"/>
        <w:rPr>
          <w:rFonts w:hint="eastAsia" w:ascii="宋体" w:hAnsi="宋体" w:eastAsia="宋体" w:cs="宋体"/>
          <w:color w:val="auto"/>
          <w:sz w:val="24"/>
        </w:rPr>
      </w:pPr>
    </w:p>
    <w:p w14:paraId="3276F207">
      <w:pPr>
        <w:pStyle w:val="7"/>
        <w:rPr>
          <w:rFonts w:hint="eastAsia" w:ascii="宋体" w:hAnsi="宋体" w:eastAsia="宋体" w:cs="宋体"/>
          <w:color w:val="auto"/>
          <w:sz w:val="24"/>
        </w:rPr>
      </w:pPr>
    </w:p>
    <w:p w14:paraId="0203BF0F">
      <w:pPr>
        <w:pStyle w:val="7"/>
        <w:rPr>
          <w:rFonts w:hint="eastAsia" w:ascii="宋体" w:hAnsi="宋体" w:eastAsia="宋体" w:cs="宋体"/>
          <w:color w:val="auto"/>
          <w:sz w:val="24"/>
        </w:rPr>
      </w:pPr>
    </w:p>
    <w:p w14:paraId="65FB9D57">
      <w:pPr>
        <w:pStyle w:val="7"/>
        <w:rPr>
          <w:rFonts w:hint="eastAsia" w:ascii="宋体" w:hAnsi="宋体" w:eastAsia="宋体" w:cs="宋体"/>
          <w:color w:val="auto"/>
          <w:sz w:val="24"/>
        </w:rPr>
      </w:pPr>
    </w:p>
    <w:p w14:paraId="7D897091">
      <w:pPr>
        <w:pStyle w:val="7"/>
        <w:rPr>
          <w:rFonts w:hint="eastAsia" w:ascii="宋体" w:hAnsi="宋体" w:eastAsia="宋体" w:cs="宋体"/>
          <w:color w:val="auto"/>
          <w:sz w:val="24"/>
        </w:rPr>
      </w:pPr>
    </w:p>
    <w:p w14:paraId="6640B5E3">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一</w:t>
      </w:r>
      <w:r>
        <w:rPr>
          <w:rFonts w:hint="eastAsia" w:ascii="宋体" w:hAnsi="宋体" w:eastAsia="宋体" w:cs="宋体"/>
          <w:b/>
          <w:bCs/>
          <w:color w:val="auto"/>
          <w:sz w:val="32"/>
          <w:szCs w:val="32"/>
        </w:rPr>
        <w:t>、供应商基本情况表</w:t>
      </w:r>
    </w:p>
    <w:p w14:paraId="69809BDF">
      <w:pPr>
        <w:jc w:val="center"/>
        <w:rPr>
          <w:rFonts w:hint="eastAsia" w:ascii="宋体" w:hAnsi="宋体" w:eastAsia="宋体" w:cs="宋体"/>
          <w:b/>
          <w:bCs/>
          <w:color w:val="auto"/>
          <w:sz w:val="32"/>
          <w:szCs w:val="32"/>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EC8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6CE7D39E">
            <w:pPr>
              <w:jc w:val="center"/>
              <w:rPr>
                <w:rFonts w:hint="eastAsia" w:ascii="宋体" w:hAnsi="宋体" w:eastAsia="宋体" w:cs="宋体"/>
                <w:bCs/>
                <w:color w:val="auto"/>
                <w:sz w:val="24"/>
              </w:rPr>
            </w:pPr>
            <w:r>
              <w:rPr>
                <w:rFonts w:hint="eastAsia" w:ascii="宋体" w:hAnsi="宋体" w:eastAsia="宋体" w:cs="宋体"/>
                <w:bCs/>
                <w:color w:val="auto"/>
                <w:sz w:val="24"/>
              </w:rPr>
              <w:t>供应商名称</w:t>
            </w:r>
          </w:p>
        </w:tc>
        <w:tc>
          <w:tcPr>
            <w:tcW w:w="7560" w:type="dxa"/>
            <w:gridSpan w:val="11"/>
            <w:noWrap w:val="0"/>
            <w:vAlign w:val="center"/>
          </w:tcPr>
          <w:p w14:paraId="34634730">
            <w:pPr>
              <w:jc w:val="center"/>
              <w:rPr>
                <w:rFonts w:hint="eastAsia" w:ascii="宋体" w:hAnsi="宋体" w:eastAsia="宋体" w:cs="宋体"/>
                <w:bCs/>
                <w:color w:val="auto"/>
                <w:sz w:val="24"/>
              </w:rPr>
            </w:pPr>
          </w:p>
        </w:tc>
      </w:tr>
      <w:tr w14:paraId="1403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00954686">
            <w:pPr>
              <w:jc w:val="center"/>
              <w:rPr>
                <w:rFonts w:hint="eastAsia" w:ascii="宋体" w:hAnsi="宋体" w:eastAsia="宋体" w:cs="宋体"/>
                <w:bCs/>
                <w:color w:val="auto"/>
                <w:sz w:val="24"/>
              </w:rPr>
            </w:pPr>
            <w:r>
              <w:rPr>
                <w:rFonts w:hint="eastAsia" w:ascii="宋体" w:hAnsi="宋体" w:eastAsia="宋体" w:cs="宋体"/>
                <w:bCs/>
                <w:color w:val="auto"/>
                <w:sz w:val="24"/>
              </w:rPr>
              <w:t>注册地址</w:t>
            </w:r>
          </w:p>
        </w:tc>
        <w:tc>
          <w:tcPr>
            <w:tcW w:w="4680" w:type="dxa"/>
            <w:gridSpan w:val="6"/>
            <w:noWrap w:val="0"/>
            <w:vAlign w:val="center"/>
          </w:tcPr>
          <w:p w14:paraId="0F589C71">
            <w:pPr>
              <w:jc w:val="center"/>
              <w:rPr>
                <w:rFonts w:hint="eastAsia" w:ascii="宋体" w:hAnsi="宋体" w:eastAsia="宋体" w:cs="宋体"/>
                <w:bCs/>
                <w:color w:val="auto"/>
                <w:sz w:val="24"/>
              </w:rPr>
            </w:pPr>
          </w:p>
        </w:tc>
        <w:tc>
          <w:tcPr>
            <w:tcW w:w="1260" w:type="dxa"/>
            <w:gridSpan w:val="3"/>
            <w:noWrap w:val="0"/>
            <w:vAlign w:val="center"/>
          </w:tcPr>
          <w:p w14:paraId="25923A17">
            <w:pPr>
              <w:jc w:val="center"/>
              <w:rPr>
                <w:rFonts w:hint="eastAsia" w:ascii="宋体" w:hAnsi="宋体" w:eastAsia="宋体" w:cs="宋体"/>
                <w:bCs/>
                <w:color w:val="auto"/>
                <w:sz w:val="24"/>
              </w:rPr>
            </w:pPr>
            <w:r>
              <w:rPr>
                <w:rFonts w:hint="eastAsia" w:ascii="宋体" w:hAnsi="宋体" w:eastAsia="宋体" w:cs="宋体"/>
                <w:bCs/>
                <w:color w:val="auto"/>
                <w:sz w:val="24"/>
              </w:rPr>
              <w:t>邮政编码</w:t>
            </w:r>
          </w:p>
        </w:tc>
        <w:tc>
          <w:tcPr>
            <w:tcW w:w="1620" w:type="dxa"/>
            <w:gridSpan w:val="2"/>
            <w:noWrap w:val="0"/>
            <w:vAlign w:val="center"/>
          </w:tcPr>
          <w:p w14:paraId="59027E25">
            <w:pPr>
              <w:jc w:val="center"/>
              <w:rPr>
                <w:rFonts w:hint="eastAsia" w:ascii="宋体" w:hAnsi="宋体" w:eastAsia="宋体" w:cs="宋体"/>
                <w:bCs/>
                <w:color w:val="auto"/>
                <w:sz w:val="24"/>
              </w:rPr>
            </w:pPr>
          </w:p>
        </w:tc>
      </w:tr>
      <w:tr w14:paraId="7FB0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6D2ADFB2">
            <w:pPr>
              <w:jc w:val="center"/>
              <w:rPr>
                <w:rFonts w:hint="eastAsia" w:ascii="宋体" w:hAnsi="宋体" w:eastAsia="宋体" w:cs="宋体"/>
                <w:bCs/>
                <w:color w:val="auto"/>
                <w:sz w:val="24"/>
              </w:rPr>
            </w:pPr>
            <w:r>
              <w:rPr>
                <w:rFonts w:hint="eastAsia" w:ascii="宋体" w:hAnsi="宋体" w:eastAsia="宋体" w:cs="宋体"/>
                <w:bCs/>
                <w:color w:val="auto"/>
                <w:sz w:val="24"/>
              </w:rPr>
              <w:t>联系方式</w:t>
            </w:r>
          </w:p>
        </w:tc>
        <w:tc>
          <w:tcPr>
            <w:tcW w:w="1080" w:type="dxa"/>
            <w:noWrap w:val="0"/>
            <w:vAlign w:val="center"/>
          </w:tcPr>
          <w:p w14:paraId="4F1BD121">
            <w:pPr>
              <w:jc w:val="center"/>
              <w:rPr>
                <w:rFonts w:hint="eastAsia" w:ascii="宋体" w:hAnsi="宋体" w:eastAsia="宋体" w:cs="宋体"/>
                <w:bCs/>
                <w:color w:val="auto"/>
                <w:sz w:val="24"/>
              </w:rPr>
            </w:pPr>
            <w:r>
              <w:rPr>
                <w:rFonts w:hint="eastAsia" w:ascii="宋体" w:hAnsi="宋体" w:eastAsia="宋体" w:cs="宋体"/>
                <w:bCs/>
                <w:color w:val="auto"/>
                <w:sz w:val="24"/>
              </w:rPr>
              <w:t>联系人</w:t>
            </w:r>
          </w:p>
        </w:tc>
        <w:tc>
          <w:tcPr>
            <w:tcW w:w="3600" w:type="dxa"/>
            <w:gridSpan w:val="5"/>
            <w:noWrap w:val="0"/>
            <w:vAlign w:val="center"/>
          </w:tcPr>
          <w:p w14:paraId="1F38D374">
            <w:pPr>
              <w:jc w:val="center"/>
              <w:rPr>
                <w:rFonts w:hint="eastAsia" w:ascii="宋体" w:hAnsi="宋体" w:eastAsia="宋体" w:cs="宋体"/>
                <w:bCs/>
                <w:color w:val="auto"/>
                <w:sz w:val="24"/>
              </w:rPr>
            </w:pPr>
          </w:p>
        </w:tc>
        <w:tc>
          <w:tcPr>
            <w:tcW w:w="1260" w:type="dxa"/>
            <w:gridSpan w:val="3"/>
            <w:noWrap w:val="0"/>
            <w:vAlign w:val="center"/>
          </w:tcPr>
          <w:p w14:paraId="0C3466D1">
            <w:pPr>
              <w:jc w:val="center"/>
              <w:rPr>
                <w:rFonts w:hint="eastAsia" w:ascii="宋体" w:hAnsi="宋体" w:eastAsia="宋体" w:cs="宋体"/>
                <w:bCs/>
                <w:color w:val="auto"/>
                <w:sz w:val="24"/>
              </w:rPr>
            </w:pPr>
            <w:r>
              <w:rPr>
                <w:rFonts w:hint="eastAsia" w:ascii="宋体" w:hAnsi="宋体" w:eastAsia="宋体" w:cs="宋体"/>
                <w:bCs/>
                <w:color w:val="auto"/>
                <w:sz w:val="24"/>
              </w:rPr>
              <w:t>联系电话</w:t>
            </w:r>
          </w:p>
        </w:tc>
        <w:tc>
          <w:tcPr>
            <w:tcW w:w="1620" w:type="dxa"/>
            <w:gridSpan w:val="2"/>
            <w:noWrap w:val="0"/>
            <w:vAlign w:val="center"/>
          </w:tcPr>
          <w:p w14:paraId="74CE9219">
            <w:pPr>
              <w:jc w:val="center"/>
              <w:rPr>
                <w:rFonts w:hint="eastAsia" w:ascii="宋体" w:hAnsi="宋体" w:eastAsia="宋体" w:cs="宋体"/>
                <w:bCs/>
                <w:color w:val="auto"/>
                <w:sz w:val="24"/>
              </w:rPr>
            </w:pPr>
          </w:p>
        </w:tc>
      </w:tr>
      <w:tr w14:paraId="2512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48A3664A">
            <w:pPr>
              <w:jc w:val="center"/>
              <w:rPr>
                <w:rFonts w:hint="eastAsia" w:ascii="宋体" w:hAnsi="宋体" w:eastAsia="宋体" w:cs="宋体"/>
                <w:bCs/>
                <w:color w:val="auto"/>
                <w:sz w:val="24"/>
              </w:rPr>
            </w:pPr>
          </w:p>
        </w:tc>
        <w:tc>
          <w:tcPr>
            <w:tcW w:w="1080" w:type="dxa"/>
            <w:noWrap w:val="0"/>
            <w:vAlign w:val="center"/>
          </w:tcPr>
          <w:p w14:paraId="07938C26">
            <w:pPr>
              <w:jc w:val="center"/>
              <w:rPr>
                <w:rFonts w:hint="eastAsia" w:ascii="宋体" w:hAnsi="宋体" w:eastAsia="宋体" w:cs="宋体"/>
                <w:bCs/>
                <w:color w:val="auto"/>
                <w:sz w:val="24"/>
              </w:rPr>
            </w:pPr>
            <w:r>
              <w:rPr>
                <w:rFonts w:hint="eastAsia" w:ascii="宋体" w:hAnsi="宋体" w:eastAsia="宋体" w:cs="宋体"/>
                <w:bCs/>
                <w:color w:val="auto"/>
                <w:sz w:val="24"/>
              </w:rPr>
              <w:t>传真</w:t>
            </w:r>
          </w:p>
        </w:tc>
        <w:tc>
          <w:tcPr>
            <w:tcW w:w="3600" w:type="dxa"/>
            <w:gridSpan w:val="5"/>
            <w:noWrap w:val="0"/>
            <w:vAlign w:val="center"/>
          </w:tcPr>
          <w:p w14:paraId="40313855">
            <w:pPr>
              <w:jc w:val="center"/>
              <w:rPr>
                <w:rFonts w:hint="eastAsia" w:ascii="宋体" w:hAnsi="宋体" w:eastAsia="宋体" w:cs="宋体"/>
                <w:bCs/>
                <w:color w:val="auto"/>
                <w:sz w:val="24"/>
              </w:rPr>
            </w:pPr>
          </w:p>
        </w:tc>
        <w:tc>
          <w:tcPr>
            <w:tcW w:w="1260" w:type="dxa"/>
            <w:gridSpan w:val="3"/>
            <w:noWrap w:val="0"/>
            <w:vAlign w:val="center"/>
          </w:tcPr>
          <w:p w14:paraId="1D86F79C">
            <w:pPr>
              <w:jc w:val="center"/>
              <w:rPr>
                <w:rFonts w:hint="eastAsia" w:ascii="宋体" w:hAnsi="宋体" w:eastAsia="宋体" w:cs="宋体"/>
                <w:bCs/>
                <w:color w:val="auto"/>
                <w:sz w:val="24"/>
              </w:rPr>
            </w:pPr>
            <w:r>
              <w:rPr>
                <w:rFonts w:hint="eastAsia" w:ascii="宋体" w:hAnsi="宋体" w:eastAsia="宋体" w:cs="宋体"/>
                <w:bCs/>
                <w:color w:val="auto"/>
                <w:sz w:val="24"/>
              </w:rPr>
              <w:t>网址</w:t>
            </w:r>
          </w:p>
        </w:tc>
        <w:tc>
          <w:tcPr>
            <w:tcW w:w="1620" w:type="dxa"/>
            <w:gridSpan w:val="2"/>
            <w:noWrap w:val="0"/>
            <w:vAlign w:val="center"/>
          </w:tcPr>
          <w:p w14:paraId="21875DA4">
            <w:pPr>
              <w:jc w:val="center"/>
              <w:rPr>
                <w:rFonts w:hint="eastAsia" w:ascii="宋体" w:hAnsi="宋体" w:eastAsia="宋体" w:cs="宋体"/>
                <w:bCs/>
                <w:color w:val="auto"/>
                <w:sz w:val="24"/>
              </w:rPr>
            </w:pPr>
          </w:p>
        </w:tc>
      </w:tr>
      <w:tr w14:paraId="5946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5BFE522D">
            <w:pPr>
              <w:jc w:val="center"/>
              <w:rPr>
                <w:rFonts w:hint="eastAsia" w:ascii="宋体" w:hAnsi="宋体" w:eastAsia="宋体" w:cs="宋体"/>
                <w:bCs/>
                <w:color w:val="auto"/>
                <w:sz w:val="24"/>
              </w:rPr>
            </w:pPr>
            <w:r>
              <w:rPr>
                <w:rFonts w:hint="eastAsia" w:ascii="宋体" w:hAnsi="宋体" w:eastAsia="宋体" w:cs="宋体"/>
                <w:bCs/>
                <w:color w:val="auto"/>
                <w:sz w:val="24"/>
              </w:rPr>
              <w:t>组织结构</w:t>
            </w:r>
          </w:p>
        </w:tc>
        <w:tc>
          <w:tcPr>
            <w:tcW w:w="7560" w:type="dxa"/>
            <w:gridSpan w:val="11"/>
            <w:noWrap w:val="0"/>
            <w:vAlign w:val="center"/>
          </w:tcPr>
          <w:p w14:paraId="19A39E12">
            <w:pPr>
              <w:jc w:val="center"/>
              <w:rPr>
                <w:rFonts w:hint="eastAsia" w:ascii="宋体" w:hAnsi="宋体" w:eastAsia="宋体" w:cs="宋体"/>
                <w:bCs/>
                <w:color w:val="auto"/>
                <w:sz w:val="24"/>
              </w:rPr>
            </w:pPr>
          </w:p>
        </w:tc>
      </w:tr>
      <w:tr w14:paraId="7BA4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274B5547">
            <w:pPr>
              <w:jc w:val="center"/>
              <w:rPr>
                <w:rFonts w:hint="eastAsia" w:ascii="宋体" w:hAnsi="宋体" w:eastAsia="宋体" w:cs="宋体"/>
                <w:bCs/>
                <w:color w:val="auto"/>
                <w:sz w:val="24"/>
              </w:rPr>
            </w:pPr>
            <w:r>
              <w:rPr>
                <w:rFonts w:hint="eastAsia" w:ascii="宋体" w:hAnsi="宋体" w:eastAsia="宋体" w:cs="宋体"/>
                <w:bCs/>
                <w:color w:val="auto"/>
                <w:sz w:val="24"/>
              </w:rPr>
              <w:t>法定代表人</w:t>
            </w:r>
          </w:p>
        </w:tc>
        <w:tc>
          <w:tcPr>
            <w:tcW w:w="1260" w:type="dxa"/>
            <w:gridSpan w:val="2"/>
            <w:noWrap w:val="0"/>
            <w:vAlign w:val="center"/>
          </w:tcPr>
          <w:p w14:paraId="40BC56C7">
            <w:pPr>
              <w:jc w:val="center"/>
              <w:rPr>
                <w:rFonts w:hint="eastAsia" w:ascii="宋体" w:hAnsi="宋体" w:eastAsia="宋体" w:cs="宋体"/>
                <w:bCs/>
                <w:color w:val="auto"/>
                <w:sz w:val="24"/>
              </w:rPr>
            </w:pPr>
            <w:r>
              <w:rPr>
                <w:rFonts w:hint="eastAsia" w:ascii="宋体" w:hAnsi="宋体" w:eastAsia="宋体" w:cs="宋体"/>
                <w:bCs/>
                <w:color w:val="auto"/>
                <w:sz w:val="24"/>
              </w:rPr>
              <w:t>姓名</w:t>
            </w:r>
          </w:p>
        </w:tc>
        <w:tc>
          <w:tcPr>
            <w:tcW w:w="1260" w:type="dxa"/>
            <w:noWrap w:val="0"/>
            <w:vAlign w:val="center"/>
          </w:tcPr>
          <w:p w14:paraId="3108F639">
            <w:pPr>
              <w:jc w:val="center"/>
              <w:rPr>
                <w:rFonts w:hint="eastAsia" w:ascii="宋体" w:hAnsi="宋体" w:eastAsia="宋体" w:cs="宋体"/>
                <w:bCs/>
                <w:color w:val="auto"/>
                <w:sz w:val="24"/>
              </w:rPr>
            </w:pPr>
          </w:p>
        </w:tc>
        <w:tc>
          <w:tcPr>
            <w:tcW w:w="1260" w:type="dxa"/>
            <w:noWrap w:val="0"/>
            <w:vAlign w:val="center"/>
          </w:tcPr>
          <w:p w14:paraId="2A004E18">
            <w:pPr>
              <w:jc w:val="center"/>
              <w:rPr>
                <w:rFonts w:hint="eastAsia" w:ascii="宋体" w:hAnsi="宋体" w:eastAsia="宋体" w:cs="宋体"/>
                <w:bCs/>
                <w:color w:val="auto"/>
                <w:sz w:val="24"/>
              </w:rPr>
            </w:pPr>
            <w:r>
              <w:rPr>
                <w:rFonts w:hint="eastAsia" w:ascii="宋体" w:hAnsi="宋体" w:eastAsia="宋体" w:cs="宋体"/>
                <w:bCs/>
                <w:color w:val="auto"/>
                <w:sz w:val="24"/>
              </w:rPr>
              <w:t>技术职称</w:t>
            </w:r>
          </w:p>
        </w:tc>
        <w:tc>
          <w:tcPr>
            <w:tcW w:w="1260" w:type="dxa"/>
            <w:gridSpan w:val="3"/>
            <w:noWrap w:val="0"/>
            <w:vAlign w:val="center"/>
          </w:tcPr>
          <w:p w14:paraId="48AF0CC9">
            <w:pPr>
              <w:jc w:val="center"/>
              <w:rPr>
                <w:rFonts w:hint="eastAsia" w:ascii="宋体" w:hAnsi="宋体" w:eastAsia="宋体" w:cs="宋体"/>
                <w:bCs/>
                <w:color w:val="auto"/>
                <w:sz w:val="24"/>
              </w:rPr>
            </w:pPr>
          </w:p>
        </w:tc>
        <w:tc>
          <w:tcPr>
            <w:tcW w:w="1260" w:type="dxa"/>
            <w:gridSpan w:val="3"/>
            <w:noWrap w:val="0"/>
            <w:vAlign w:val="center"/>
          </w:tcPr>
          <w:p w14:paraId="6E2F04BC">
            <w:pPr>
              <w:jc w:val="center"/>
              <w:rPr>
                <w:rFonts w:hint="eastAsia" w:ascii="宋体" w:hAnsi="宋体" w:eastAsia="宋体" w:cs="宋体"/>
                <w:bCs/>
                <w:color w:val="auto"/>
                <w:sz w:val="24"/>
              </w:rPr>
            </w:pPr>
            <w:r>
              <w:rPr>
                <w:rFonts w:hint="eastAsia" w:ascii="宋体" w:hAnsi="宋体" w:eastAsia="宋体" w:cs="宋体"/>
                <w:bCs/>
                <w:color w:val="auto"/>
                <w:sz w:val="24"/>
              </w:rPr>
              <w:t>联系电话</w:t>
            </w:r>
          </w:p>
        </w:tc>
        <w:tc>
          <w:tcPr>
            <w:tcW w:w="1260" w:type="dxa"/>
            <w:noWrap w:val="0"/>
            <w:vAlign w:val="center"/>
          </w:tcPr>
          <w:p w14:paraId="24275363">
            <w:pPr>
              <w:jc w:val="center"/>
              <w:rPr>
                <w:rFonts w:hint="eastAsia" w:ascii="宋体" w:hAnsi="宋体" w:eastAsia="宋体" w:cs="宋体"/>
                <w:bCs/>
                <w:color w:val="auto"/>
                <w:sz w:val="24"/>
              </w:rPr>
            </w:pPr>
          </w:p>
        </w:tc>
      </w:tr>
      <w:tr w14:paraId="45CB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617D8F92">
            <w:pPr>
              <w:jc w:val="center"/>
              <w:rPr>
                <w:rFonts w:hint="eastAsia" w:ascii="宋体" w:hAnsi="宋体" w:eastAsia="宋体" w:cs="宋体"/>
                <w:bCs/>
                <w:color w:val="auto"/>
                <w:sz w:val="24"/>
              </w:rPr>
            </w:pPr>
            <w:r>
              <w:rPr>
                <w:rFonts w:hint="eastAsia" w:ascii="宋体" w:hAnsi="宋体" w:eastAsia="宋体" w:cs="宋体"/>
                <w:bCs/>
                <w:color w:val="auto"/>
                <w:sz w:val="24"/>
              </w:rPr>
              <w:t>技术负责人</w:t>
            </w:r>
          </w:p>
        </w:tc>
        <w:tc>
          <w:tcPr>
            <w:tcW w:w="1260" w:type="dxa"/>
            <w:gridSpan w:val="2"/>
            <w:noWrap w:val="0"/>
            <w:vAlign w:val="center"/>
          </w:tcPr>
          <w:p w14:paraId="28D894DF">
            <w:pPr>
              <w:jc w:val="center"/>
              <w:rPr>
                <w:rFonts w:hint="eastAsia" w:ascii="宋体" w:hAnsi="宋体" w:eastAsia="宋体" w:cs="宋体"/>
                <w:bCs/>
                <w:color w:val="auto"/>
                <w:sz w:val="24"/>
              </w:rPr>
            </w:pPr>
            <w:r>
              <w:rPr>
                <w:rFonts w:hint="eastAsia" w:ascii="宋体" w:hAnsi="宋体" w:eastAsia="宋体" w:cs="宋体"/>
                <w:bCs/>
                <w:color w:val="auto"/>
                <w:sz w:val="24"/>
              </w:rPr>
              <w:t>姓名</w:t>
            </w:r>
          </w:p>
        </w:tc>
        <w:tc>
          <w:tcPr>
            <w:tcW w:w="1260" w:type="dxa"/>
            <w:noWrap w:val="0"/>
            <w:vAlign w:val="center"/>
          </w:tcPr>
          <w:p w14:paraId="55062323">
            <w:pPr>
              <w:jc w:val="center"/>
              <w:rPr>
                <w:rFonts w:hint="eastAsia" w:ascii="宋体" w:hAnsi="宋体" w:eastAsia="宋体" w:cs="宋体"/>
                <w:bCs/>
                <w:color w:val="auto"/>
                <w:sz w:val="24"/>
              </w:rPr>
            </w:pPr>
          </w:p>
        </w:tc>
        <w:tc>
          <w:tcPr>
            <w:tcW w:w="1260" w:type="dxa"/>
            <w:noWrap w:val="0"/>
            <w:vAlign w:val="center"/>
          </w:tcPr>
          <w:p w14:paraId="0CEF3180">
            <w:pPr>
              <w:jc w:val="center"/>
              <w:rPr>
                <w:rFonts w:hint="eastAsia" w:ascii="宋体" w:hAnsi="宋体" w:eastAsia="宋体" w:cs="宋体"/>
                <w:bCs/>
                <w:color w:val="auto"/>
                <w:sz w:val="24"/>
              </w:rPr>
            </w:pPr>
            <w:r>
              <w:rPr>
                <w:rFonts w:hint="eastAsia" w:ascii="宋体" w:hAnsi="宋体" w:eastAsia="宋体" w:cs="宋体"/>
                <w:bCs/>
                <w:color w:val="auto"/>
                <w:sz w:val="24"/>
              </w:rPr>
              <w:t>技术职称</w:t>
            </w:r>
          </w:p>
        </w:tc>
        <w:tc>
          <w:tcPr>
            <w:tcW w:w="1260" w:type="dxa"/>
            <w:gridSpan w:val="3"/>
            <w:noWrap w:val="0"/>
            <w:vAlign w:val="center"/>
          </w:tcPr>
          <w:p w14:paraId="3DB19CD6">
            <w:pPr>
              <w:jc w:val="center"/>
              <w:rPr>
                <w:rFonts w:hint="eastAsia" w:ascii="宋体" w:hAnsi="宋体" w:eastAsia="宋体" w:cs="宋体"/>
                <w:bCs/>
                <w:color w:val="auto"/>
                <w:sz w:val="24"/>
              </w:rPr>
            </w:pPr>
          </w:p>
        </w:tc>
        <w:tc>
          <w:tcPr>
            <w:tcW w:w="1260" w:type="dxa"/>
            <w:gridSpan w:val="3"/>
            <w:noWrap w:val="0"/>
            <w:vAlign w:val="center"/>
          </w:tcPr>
          <w:p w14:paraId="19CE5439">
            <w:pPr>
              <w:jc w:val="center"/>
              <w:rPr>
                <w:rFonts w:hint="eastAsia" w:ascii="宋体" w:hAnsi="宋体" w:eastAsia="宋体" w:cs="宋体"/>
                <w:bCs/>
                <w:color w:val="auto"/>
                <w:sz w:val="24"/>
              </w:rPr>
            </w:pPr>
            <w:r>
              <w:rPr>
                <w:rFonts w:hint="eastAsia" w:ascii="宋体" w:hAnsi="宋体" w:eastAsia="宋体" w:cs="宋体"/>
                <w:bCs/>
                <w:color w:val="auto"/>
                <w:sz w:val="24"/>
              </w:rPr>
              <w:t>联系电话</w:t>
            </w:r>
          </w:p>
        </w:tc>
        <w:tc>
          <w:tcPr>
            <w:tcW w:w="1260" w:type="dxa"/>
            <w:noWrap w:val="0"/>
            <w:vAlign w:val="center"/>
          </w:tcPr>
          <w:p w14:paraId="613CA7A5">
            <w:pPr>
              <w:jc w:val="center"/>
              <w:rPr>
                <w:rFonts w:hint="eastAsia" w:ascii="宋体" w:hAnsi="宋体" w:eastAsia="宋体" w:cs="宋体"/>
                <w:bCs/>
                <w:color w:val="auto"/>
                <w:sz w:val="24"/>
              </w:rPr>
            </w:pPr>
          </w:p>
        </w:tc>
      </w:tr>
      <w:tr w14:paraId="18AA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4703F349">
            <w:pPr>
              <w:jc w:val="center"/>
              <w:rPr>
                <w:rFonts w:hint="eastAsia" w:ascii="宋体" w:hAnsi="宋体" w:eastAsia="宋体" w:cs="宋体"/>
                <w:bCs/>
                <w:color w:val="auto"/>
                <w:sz w:val="24"/>
              </w:rPr>
            </w:pPr>
            <w:r>
              <w:rPr>
                <w:rFonts w:hint="eastAsia" w:ascii="宋体" w:hAnsi="宋体" w:eastAsia="宋体" w:cs="宋体"/>
                <w:bCs/>
                <w:color w:val="auto"/>
                <w:sz w:val="24"/>
              </w:rPr>
              <w:t>成立时间</w:t>
            </w:r>
          </w:p>
        </w:tc>
        <w:tc>
          <w:tcPr>
            <w:tcW w:w="2520" w:type="dxa"/>
            <w:gridSpan w:val="3"/>
            <w:noWrap w:val="0"/>
            <w:vAlign w:val="center"/>
          </w:tcPr>
          <w:p w14:paraId="77C35CCF">
            <w:pPr>
              <w:jc w:val="center"/>
              <w:rPr>
                <w:rFonts w:hint="eastAsia" w:ascii="宋体" w:hAnsi="宋体" w:eastAsia="宋体" w:cs="宋体"/>
                <w:bCs/>
                <w:color w:val="auto"/>
                <w:sz w:val="24"/>
              </w:rPr>
            </w:pPr>
          </w:p>
        </w:tc>
        <w:tc>
          <w:tcPr>
            <w:tcW w:w="5040" w:type="dxa"/>
            <w:gridSpan w:val="8"/>
            <w:noWrap w:val="0"/>
            <w:vAlign w:val="center"/>
          </w:tcPr>
          <w:p w14:paraId="687E2637">
            <w:pPr>
              <w:jc w:val="center"/>
              <w:rPr>
                <w:rFonts w:hint="eastAsia" w:ascii="宋体" w:hAnsi="宋体" w:eastAsia="宋体" w:cs="宋体"/>
                <w:bCs/>
                <w:color w:val="auto"/>
                <w:sz w:val="24"/>
              </w:rPr>
            </w:pPr>
            <w:r>
              <w:rPr>
                <w:rFonts w:hint="eastAsia" w:ascii="宋体" w:hAnsi="宋体" w:eastAsia="宋体" w:cs="宋体"/>
                <w:bCs/>
                <w:color w:val="auto"/>
                <w:sz w:val="24"/>
              </w:rPr>
              <w:t>员工总人数：</w:t>
            </w:r>
          </w:p>
        </w:tc>
      </w:tr>
      <w:tr w14:paraId="55F0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1F93A999">
            <w:pPr>
              <w:jc w:val="center"/>
              <w:rPr>
                <w:rFonts w:hint="eastAsia" w:ascii="宋体" w:hAnsi="宋体" w:eastAsia="宋体" w:cs="宋体"/>
                <w:bCs/>
                <w:color w:val="auto"/>
                <w:sz w:val="24"/>
              </w:rPr>
            </w:pPr>
            <w:r>
              <w:rPr>
                <w:rFonts w:hint="eastAsia" w:ascii="宋体" w:hAnsi="宋体" w:eastAsia="宋体" w:cs="宋体"/>
                <w:bCs/>
                <w:color w:val="auto"/>
                <w:sz w:val="24"/>
              </w:rPr>
              <w:t>企业资质等级</w:t>
            </w:r>
          </w:p>
        </w:tc>
        <w:tc>
          <w:tcPr>
            <w:tcW w:w="2520" w:type="dxa"/>
            <w:gridSpan w:val="3"/>
            <w:noWrap w:val="0"/>
            <w:vAlign w:val="center"/>
          </w:tcPr>
          <w:p w14:paraId="150AB4C7">
            <w:pPr>
              <w:jc w:val="center"/>
              <w:rPr>
                <w:rFonts w:hint="eastAsia" w:ascii="宋体" w:hAnsi="宋体" w:eastAsia="宋体" w:cs="宋体"/>
                <w:bCs/>
                <w:color w:val="auto"/>
                <w:sz w:val="24"/>
              </w:rPr>
            </w:pPr>
          </w:p>
        </w:tc>
        <w:tc>
          <w:tcPr>
            <w:tcW w:w="1680" w:type="dxa"/>
            <w:gridSpan w:val="2"/>
            <w:vMerge w:val="restart"/>
            <w:noWrap w:val="0"/>
            <w:vAlign w:val="center"/>
          </w:tcPr>
          <w:p w14:paraId="0B78EC45">
            <w:pPr>
              <w:jc w:val="center"/>
              <w:rPr>
                <w:rFonts w:hint="eastAsia" w:ascii="宋体" w:hAnsi="宋体" w:eastAsia="宋体" w:cs="宋体"/>
                <w:bCs/>
                <w:color w:val="auto"/>
                <w:sz w:val="24"/>
              </w:rPr>
            </w:pPr>
            <w:r>
              <w:rPr>
                <w:rFonts w:hint="eastAsia" w:ascii="宋体" w:hAnsi="宋体" w:eastAsia="宋体" w:cs="宋体"/>
                <w:bCs/>
                <w:color w:val="auto"/>
                <w:sz w:val="24"/>
              </w:rPr>
              <w:t>其中</w:t>
            </w:r>
          </w:p>
        </w:tc>
        <w:tc>
          <w:tcPr>
            <w:tcW w:w="1680" w:type="dxa"/>
            <w:gridSpan w:val="3"/>
            <w:noWrap w:val="0"/>
            <w:vAlign w:val="center"/>
          </w:tcPr>
          <w:p w14:paraId="00EFC3C1">
            <w:pPr>
              <w:jc w:val="center"/>
              <w:rPr>
                <w:rFonts w:hint="eastAsia" w:ascii="宋体" w:hAnsi="宋体" w:eastAsia="宋体" w:cs="宋体"/>
                <w:bCs/>
                <w:color w:val="auto"/>
                <w:sz w:val="24"/>
              </w:rPr>
            </w:pPr>
            <w:r>
              <w:rPr>
                <w:rFonts w:hint="eastAsia" w:ascii="宋体" w:hAnsi="宋体" w:eastAsia="宋体" w:cs="宋体"/>
                <w:bCs/>
                <w:color w:val="auto"/>
                <w:sz w:val="24"/>
              </w:rPr>
              <w:t>项目经理</w:t>
            </w:r>
          </w:p>
        </w:tc>
        <w:tc>
          <w:tcPr>
            <w:tcW w:w="1680" w:type="dxa"/>
            <w:gridSpan w:val="3"/>
            <w:noWrap w:val="0"/>
            <w:vAlign w:val="center"/>
          </w:tcPr>
          <w:p w14:paraId="69A7CAA8">
            <w:pPr>
              <w:jc w:val="center"/>
              <w:rPr>
                <w:rFonts w:hint="eastAsia" w:ascii="宋体" w:hAnsi="宋体" w:eastAsia="宋体" w:cs="宋体"/>
                <w:bCs/>
                <w:color w:val="auto"/>
                <w:sz w:val="24"/>
              </w:rPr>
            </w:pPr>
          </w:p>
        </w:tc>
      </w:tr>
      <w:tr w14:paraId="5EFF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3FCB9D0E">
            <w:pPr>
              <w:jc w:val="center"/>
              <w:rPr>
                <w:rFonts w:hint="eastAsia" w:ascii="宋体" w:hAnsi="宋体" w:eastAsia="宋体" w:cs="宋体"/>
                <w:bCs/>
                <w:color w:val="auto"/>
                <w:sz w:val="24"/>
              </w:rPr>
            </w:pPr>
            <w:r>
              <w:rPr>
                <w:rFonts w:hint="eastAsia" w:ascii="宋体" w:hAnsi="宋体" w:eastAsia="宋体" w:cs="宋体"/>
                <w:bCs/>
                <w:color w:val="auto"/>
                <w:sz w:val="24"/>
              </w:rPr>
              <w:t>营业执照</w:t>
            </w:r>
            <w:r>
              <w:rPr>
                <w:rFonts w:hint="eastAsia" w:ascii="宋体" w:hAnsi="宋体" w:eastAsia="宋体" w:cs="宋体"/>
                <w:color w:val="auto"/>
                <w:sz w:val="24"/>
              </w:rPr>
              <w:t>号</w:t>
            </w:r>
          </w:p>
        </w:tc>
        <w:tc>
          <w:tcPr>
            <w:tcW w:w="2520" w:type="dxa"/>
            <w:gridSpan w:val="3"/>
            <w:noWrap w:val="0"/>
            <w:vAlign w:val="center"/>
          </w:tcPr>
          <w:p w14:paraId="3106C80D">
            <w:pPr>
              <w:jc w:val="center"/>
              <w:rPr>
                <w:rFonts w:hint="eastAsia" w:ascii="宋体" w:hAnsi="宋体" w:eastAsia="宋体" w:cs="宋体"/>
                <w:bCs/>
                <w:color w:val="auto"/>
                <w:sz w:val="24"/>
              </w:rPr>
            </w:pPr>
          </w:p>
        </w:tc>
        <w:tc>
          <w:tcPr>
            <w:tcW w:w="1680" w:type="dxa"/>
            <w:gridSpan w:val="2"/>
            <w:vMerge w:val="continue"/>
            <w:noWrap w:val="0"/>
            <w:vAlign w:val="center"/>
          </w:tcPr>
          <w:p w14:paraId="0CF2366D">
            <w:pPr>
              <w:jc w:val="center"/>
              <w:rPr>
                <w:rFonts w:hint="eastAsia" w:ascii="宋体" w:hAnsi="宋体" w:eastAsia="宋体" w:cs="宋体"/>
                <w:bCs/>
                <w:color w:val="auto"/>
                <w:sz w:val="24"/>
              </w:rPr>
            </w:pPr>
          </w:p>
        </w:tc>
        <w:tc>
          <w:tcPr>
            <w:tcW w:w="1680" w:type="dxa"/>
            <w:gridSpan w:val="3"/>
            <w:noWrap w:val="0"/>
            <w:vAlign w:val="center"/>
          </w:tcPr>
          <w:p w14:paraId="0DA6E806">
            <w:pPr>
              <w:jc w:val="center"/>
              <w:rPr>
                <w:rFonts w:hint="eastAsia" w:ascii="宋体" w:hAnsi="宋体" w:eastAsia="宋体" w:cs="宋体"/>
                <w:bCs/>
                <w:color w:val="auto"/>
                <w:sz w:val="24"/>
              </w:rPr>
            </w:pPr>
            <w:r>
              <w:rPr>
                <w:rFonts w:hint="eastAsia" w:ascii="宋体" w:hAnsi="宋体" w:eastAsia="宋体" w:cs="宋体"/>
                <w:bCs/>
                <w:color w:val="auto"/>
                <w:sz w:val="24"/>
              </w:rPr>
              <w:t>高级职称人员</w:t>
            </w:r>
          </w:p>
        </w:tc>
        <w:tc>
          <w:tcPr>
            <w:tcW w:w="1680" w:type="dxa"/>
            <w:gridSpan w:val="3"/>
            <w:noWrap w:val="0"/>
            <w:vAlign w:val="center"/>
          </w:tcPr>
          <w:p w14:paraId="72D549FE">
            <w:pPr>
              <w:jc w:val="center"/>
              <w:rPr>
                <w:rFonts w:hint="eastAsia" w:ascii="宋体" w:hAnsi="宋体" w:eastAsia="宋体" w:cs="宋体"/>
                <w:bCs/>
                <w:color w:val="auto"/>
                <w:sz w:val="24"/>
              </w:rPr>
            </w:pPr>
          </w:p>
        </w:tc>
      </w:tr>
      <w:tr w14:paraId="4525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5F08189D">
            <w:pPr>
              <w:jc w:val="center"/>
              <w:rPr>
                <w:rFonts w:hint="eastAsia" w:ascii="宋体" w:hAnsi="宋体" w:eastAsia="宋体" w:cs="宋体"/>
                <w:bCs/>
                <w:color w:val="auto"/>
                <w:sz w:val="24"/>
              </w:rPr>
            </w:pPr>
            <w:r>
              <w:rPr>
                <w:rFonts w:hint="eastAsia" w:ascii="宋体" w:hAnsi="宋体" w:eastAsia="宋体" w:cs="宋体"/>
                <w:bCs/>
                <w:color w:val="auto"/>
                <w:sz w:val="24"/>
              </w:rPr>
              <w:t>注册资金</w:t>
            </w:r>
          </w:p>
        </w:tc>
        <w:tc>
          <w:tcPr>
            <w:tcW w:w="2520" w:type="dxa"/>
            <w:gridSpan w:val="3"/>
            <w:noWrap w:val="0"/>
            <w:vAlign w:val="center"/>
          </w:tcPr>
          <w:p w14:paraId="50189F5D">
            <w:pPr>
              <w:jc w:val="center"/>
              <w:rPr>
                <w:rFonts w:hint="eastAsia" w:ascii="宋体" w:hAnsi="宋体" w:eastAsia="宋体" w:cs="宋体"/>
                <w:bCs/>
                <w:color w:val="auto"/>
                <w:sz w:val="24"/>
              </w:rPr>
            </w:pPr>
          </w:p>
        </w:tc>
        <w:tc>
          <w:tcPr>
            <w:tcW w:w="1680" w:type="dxa"/>
            <w:gridSpan w:val="2"/>
            <w:vMerge w:val="continue"/>
            <w:noWrap w:val="0"/>
            <w:vAlign w:val="center"/>
          </w:tcPr>
          <w:p w14:paraId="7C31A99B">
            <w:pPr>
              <w:jc w:val="center"/>
              <w:rPr>
                <w:rFonts w:hint="eastAsia" w:ascii="宋体" w:hAnsi="宋体" w:eastAsia="宋体" w:cs="宋体"/>
                <w:bCs/>
                <w:color w:val="auto"/>
                <w:sz w:val="24"/>
              </w:rPr>
            </w:pPr>
          </w:p>
        </w:tc>
        <w:tc>
          <w:tcPr>
            <w:tcW w:w="1680" w:type="dxa"/>
            <w:gridSpan w:val="3"/>
            <w:noWrap w:val="0"/>
            <w:vAlign w:val="center"/>
          </w:tcPr>
          <w:p w14:paraId="1913C967">
            <w:pPr>
              <w:jc w:val="center"/>
              <w:rPr>
                <w:rFonts w:hint="eastAsia" w:ascii="宋体" w:hAnsi="宋体" w:eastAsia="宋体" w:cs="宋体"/>
                <w:bCs/>
                <w:color w:val="auto"/>
                <w:sz w:val="24"/>
              </w:rPr>
            </w:pPr>
            <w:r>
              <w:rPr>
                <w:rFonts w:hint="eastAsia" w:ascii="宋体" w:hAnsi="宋体" w:eastAsia="宋体" w:cs="宋体"/>
                <w:bCs/>
                <w:color w:val="auto"/>
                <w:sz w:val="24"/>
              </w:rPr>
              <w:t>中级职称人员</w:t>
            </w:r>
          </w:p>
        </w:tc>
        <w:tc>
          <w:tcPr>
            <w:tcW w:w="1680" w:type="dxa"/>
            <w:gridSpan w:val="3"/>
            <w:noWrap w:val="0"/>
            <w:vAlign w:val="center"/>
          </w:tcPr>
          <w:p w14:paraId="71F9B1D1">
            <w:pPr>
              <w:jc w:val="center"/>
              <w:rPr>
                <w:rFonts w:hint="eastAsia" w:ascii="宋体" w:hAnsi="宋体" w:eastAsia="宋体" w:cs="宋体"/>
                <w:bCs/>
                <w:color w:val="auto"/>
                <w:sz w:val="24"/>
              </w:rPr>
            </w:pPr>
          </w:p>
        </w:tc>
      </w:tr>
      <w:tr w14:paraId="7EA5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46A3B5D3">
            <w:pPr>
              <w:jc w:val="center"/>
              <w:rPr>
                <w:rFonts w:hint="eastAsia" w:ascii="宋体" w:hAnsi="宋体" w:eastAsia="宋体" w:cs="宋体"/>
                <w:bCs/>
                <w:color w:val="auto"/>
                <w:sz w:val="24"/>
              </w:rPr>
            </w:pPr>
            <w:r>
              <w:rPr>
                <w:rFonts w:hint="eastAsia" w:ascii="宋体" w:hAnsi="宋体" w:eastAsia="宋体" w:cs="宋体"/>
                <w:bCs/>
                <w:color w:val="auto"/>
                <w:sz w:val="24"/>
              </w:rPr>
              <w:t>开户银行</w:t>
            </w:r>
          </w:p>
        </w:tc>
        <w:tc>
          <w:tcPr>
            <w:tcW w:w="2520" w:type="dxa"/>
            <w:gridSpan w:val="3"/>
            <w:noWrap w:val="0"/>
            <w:vAlign w:val="center"/>
          </w:tcPr>
          <w:p w14:paraId="4B3D59C4">
            <w:pPr>
              <w:jc w:val="center"/>
              <w:rPr>
                <w:rFonts w:hint="eastAsia" w:ascii="宋体" w:hAnsi="宋体" w:eastAsia="宋体" w:cs="宋体"/>
                <w:bCs/>
                <w:color w:val="auto"/>
                <w:sz w:val="24"/>
              </w:rPr>
            </w:pPr>
          </w:p>
        </w:tc>
        <w:tc>
          <w:tcPr>
            <w:tcW w:w="1680" w:type="dxa"/>
            <w:gridSpan w:val="2"/>
            <w:vMerge w:val="continue"/>
            <w:noWrap w:val="0"/>
            <w:vAlign w:val="center"/>
          </w:tcPr>
          <w:p w14:paraId="070B94FC">
            <w:pPr>
              <w:jc w:val="center"/>
              <w:rPr>
                <w:rFonts w:hint="eastAsia" w:ascii="宋体" w:hAnsi="宋体" w:eastAsia="宋体" w:cs="宋体"/>
                <w:bCs/>
                <w:color w:val="auto"/>
                <w:sz w:val="24"/>
              </w:rPr>
            </w:pPr>
          </w:p>
        </w:tc>
        <w:tc>
          <w:tcPr>
            <w:tcW w:w="1680" w:type="dxa"/>
            <w:gridSpan w:val="3"/>
            <w:noWrap w:val="0"/>
            <w:vAlign w:val="center"/>
          </w:tcPr>
          <w:p w14:paraId="118DD79E">
            <w:pPr>
              <w:jc w:val="center"/>
              <w:rPr>
                <w:rFonts w:hint="eastAsia" w:ascii="宋体" w:hAnsi="宋体" w:eastAsia="宋体" w:cs="宋体"/>
                <w:bCs/>
                <w:color w:val="auto"/>
                <w:sz w:val="24"/>
              </w:rPr>
            </w:pPr>
            <w:r>
              <w:rPr>
                <w:rFonts w:hint="eastAsia" w:ascii="宋体" w:hAnsi="宋体" w:eastAsia="宋体" w:cs="宋体"/>
                <w:bCs/>
                <w:color w:val="auto"/>
                <w:sz w:val="24"/>
              </w:rPr>
              <w:t>初级职称人员</w:t>
            </w:r>
          </w:p>
        </w:tc>
        <w:tc>
          <w:tcPr>
            <w:tcW w:w="1680" w:type="dxa"/>
            <w:gridSpan w:val="3"/>
            <w:noWrap w:val="0"/>
            <w:vAlign w:val="center"/>
          </w:tcPr>
          <w:p w14:paraId="65217971">
            <w:pPr>
              <w:jc w:val="center"/>
              <w:rPr>
                <w:rFonts w:hint="eastAsia" w:ascii="宋体" w:hAnsi="宋体" w:eastAsia="宋体" w:cs="宋体"/>
                <w:bCs/>
                <w:color w:val="auto"/>
                <w:sz w:val="24"/>
              </w:rPr>
            </w:pPr>
          </w:p>
        </w:tc>
      </w:tr>
      <w:tr w14:paraId="2451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590C28A7">
            <w:pPr>
              <w:jc w:val="center"/>
              <w:rPr>
                <w:rFonts w:hint="eastAsia" w:ascii="宋体" w:hAnsi="宋体" w:eastAsia="宋体" w:cs="宋体"/>
                <w:bCs/>
                <w:color w:val="auto"/>
                <w:sz w:val="24"/>
              </w:rPr>
            </w:pPr>
            <w:r>
              <w:rPr>
                <w:rFonts w:hint="eastAsia" w:ascii="宋体" w:hAnsi="宋体" w:eastAsia="宋体" w:cs="宋体"/>
                <w:bCs/>
                <w:color w:val="auto"/>
                <w:sz w:val="24"/>
              </w:rPr>
              <w:t>账号</w:t>
            </w:r>
          </w:p>
        </w:tc>
        <w:tc>
          <w:tcPr>
            <w:tcW w:w="2520" w:type="dxa"/>
            <w:gridSpan w:val="3"/>
            <w:noWrap w:val="0"/>
            <w:vAlign w:val="center"/>
          </w:tcPr>
          <w:p w14:paraId="32C52F4D">
            <w:pPr>
              <w:jc w:val="center"/>
              <w:rPr>
                <w:rFonts w:hint="eastAsia" w:ascii="宋体" w:hAnsi="宋体" w:eastAsia="宋体" w:cs="宋体"/>
                <w:bCs/>
                <w:color w:val="auto"/>
                <w:sz w:val="24"/>
              </w:rPr>
            </w:pPr>
          </w:p>
        </w:tc>
        <w:tc>
          <w:tcPr>
            <w:tcW w:w="1680" w:type="dxa"/>
            <w:gridSpan w:val="2"/>
            <w:vMerge w:val="continue"/>
            <w:noWrap w:val="0"/>
            <w:vAlign w:val="center"/>
          </w:tcPr>
          <w:p w14:paraId="528FC3CD">
            <w:pPr>
              <w:jc w:val="center"/>
              <w:rPr>
                <w:rFonts w:hint="eastAsia" w:ascii="宋体" w:hAnsi="宋体" w:eastAsia="宋体" w:cs="宋体"/>
                <w:bCs/>
                <w:color w:val="auto"/>
                <w:sz w:val="24"/>
              </w:rPr>
            </w:pPr>
          </w:p>
        </w:tc>
        <w:tc>
          <w:tcPr>
            <w:tcW w:w="1680" w:type="dxa"/>
            <w:gridSpan w:val="3"/>
            <w:noWrap w:val="0"/>
            <w:vAlign w:val="center"/>
          </w:tcPr>
          <w:p w14:paraId="60EB804A">
            <w:pPr>
              <w:jc w:val="center"/>
              <w:rPr>
                <w:rFonts w:hint="eastAsia" w:ascii="宋体" w:hAnsi="宋体" w:eastAsia="宋体" w:cs="宋体"/>
                <w:bCs/>
                <w:color w:val="auto"/>
                <w:sz w:val="24"/>
              </w:rPr>
            </w:pPr>
            <w:r>
              <w:rPr>
                <w:rFonts w:hint="eastAsia" w:ascii="宋体" w:hAnsi="宋体" w:eastAsia="宋体" w:cs="宋体"/>
                <w:bCs/>
                <w:color w:val="auto"/>
                <w:sz w:val="24"/>
              </w:rPr>
              <w:t>技工</w:t>
            </w:r>
          </w:p>
        </w:tc>
        <w:tc>
          <w:tcPr>
            <w:tcW w:w="1680" w:type="dxa"/>
            <w:gridSpan w:val="3"/>
            <w:noWrap w:val="0"/>
            <w:vAlign w:val="center"/>
          </w:tcPr>
          <w:p w14:paraId="120AE84B">
            <w:pPr>
              <w:jc w:val="center"/>
              <w:rPr>
                <w:rFonts w:hint="eastAsia" w:ascii="宋体" w:hAnsi="宋体" w:eastAsia="宋体" w:cs="宋体"/>
                <w:bCs/>
                <w:color w:val="auto"/>
                <w:sz w:val="24"/>
              </w:rPr>
            </w:pPr>
          </w:p>
        </w:tc>
      </w:tr>
      <w:tr w14:paraId="707C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28D77616">
            <w:pPr>
              <w:jc w:val="center"/>
              <w:rPr>
                <w:rFonts w:hint="eastAsia" w:ascii="宋体" w:hAnsi="宋体" w:eastAsia="宋体" w:cs="宋体"/>
                <w:bCs/>
                <w:color w:val="auto"/>
                <w:sz w:val="24"/>
              </w:rPr>
            </w:pPr>
            <w:r>
              <w:rPr>
                <w:rFonts w:hint="eastAsia" w:ascii="宋体" w:hAnsi="宋体" w:eastAsia="宋体" w:cs="宋体"/>
                <w:bCs/>
                <w:color w:val="auto"/>
                <w:sz w:val="24"/>
              </w:rPr>
              <w:t>经营范围</w:t>
            </w:r>
          </w:p>
        </w:tc>
        <w:tc>
          <w:tcPr>
            <w:tcW w:w="7560" w:type="dxa"/>
            <w:gridSpan w:val="11"/>
            <w:noWrap w:val="0"/>
            <w:vAlign w:val="center"/>
          </w:tcPr>
          <w:p w14:paraId="0C8BEE25">
            <w:pPr>
              <w:jc w:val="center"/>
              <w:rPr>
                <w:rFonts w:hint="eastAsia" w:ascii="宋体" w:hAnsi="宋体" w:eastAsia="宋体" w:cs="宋体"/>
                <w:bCs/>
                <w:color w:val="auto"/>
                <w:sz w:val="24"/>
              </w:rPr>
            </w:pPr>
          </w:p>
        </w:tc>
      </w:tr>
      <w:tr w14:paraId="3936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3C4FB943">
            <w:pPr>
              <w:jc w:val="center"/>
              <w:rPr>
                <w:rFonts w:hint="eastAsia" w:ascii="宋体" w:hAnsi="宋体" w:eastAsia="宋体" w:cs="宋体"/>
                <w:bCs/>
                <w:color w:val="auto"/>
                <w:sz w:val="24"/>
              </w:rPr>
            </w:pPr>
            <w:r>
              <w:rPr>
                <w:rFonts w:hint="eastAsia" w:ascii="宋体" w:hAnsi="宋体" w:eastAsia="宋体" w:cs="宋体"/>
                <w:bCs/>
                <w:color w:val="auto"/>
                <w:sz w:val="24"/>
              </w:rPr>
              <w:t>备注</w:t>
            </w:r>
          </w:p>
        </w:tc>
        <w:tc>
          <w:tcPr>
            <w:tcW w:w="7560" w:type="dxa"/>
            <w:gridSpan w:val="11"/>
            <w:noWrap w:val="0"/>
            <w:vAlign w:val="center"/>
          </w:tcPr>
          <w:p w14:paraId="52B25DDE">
            <w:pPr>
              <w:jc w:val="center"/>
              <w:rPr>
                <w:rFonts w:hint="eastAsia" w:ascii="宋体" w:hAnsi="宋体" w:eastAsia="宋体" w:cs="宋体"/>
                <w:bCs/>
                <w:color w:val="auto"/>
                <w:sz w:val="24"/>
              </w:rPr>
            </w:pPr>
          </w:p>
        </w:tc>
      </w:tr>
    </w:tbl>
    <w:p w14:paraId="772FDC33">
      <w:pPr>
        <w:adjustRightInd w:val="0"/>
        <w:spacing w:line="400" w:lineRule="exact"/>
        <w:jc w:val="left"/>
        <w:rPr>
          <w:rFonts w:hint="eastAsia" w:ascii="宋体" w:hAnsi="宋体" w:eastAsia="宋体" w:cs="宋体"/>
          <w:color w:val="auto"/>
          <w:sz w:val="24"/>
        </w:rPr>
      </w:pPr>
    </w:p>
    <w:p w14:paraId="4169D891">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14:paraId="522B3BC9">
      <w:pPr>
        <w:adjustRightInd w:val="0"/>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法定代表人或授权代表（签字或盖章）：XXX</w:t>
      </w:r>
    </w:p>
    <w:p w14:paraId="601B3769">
      <w:pPr>
        <w:adjustRightInd w:val="0"/>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日  期：XXX年XXX月XXX日</w:t>
      </w:r>
    </w:p>
    <w:p w14:paraId="37968367">
      <w:pPr>
        <w:rPr>
          <w:rFonts w:hint="eastAsia" w:ascii="宋体" w:hAnsi="宋体" w:eastAsia="宋体" w:cs="宋体"/>
          <w:b/>
          <w:bCs/>
          <w:color w:val="auto"/>
          <w:sz w:val="36"/>
        </w:rPr>
      </w:pPr>
    </w:p>
    <w:p w14:paraId="3A4DB83A">
      <w:pPr>
        <w:spacing w:line="400" w:lineRule="exact"/>
        <w:ind w:firstLine="562" w:firstLineChars="200"/>
        <w:jc w:val="center"/>
        <w:rPr>
          <w:rFonts w:hint="eastAsia" w:ascii="宋体" w:hAnsi="宋体" w:eastAsia="宋体" w:cs="宋体"/>
          <w:b/>
          <w:color w:val="auto"/>
          <w:sz w:val="28"/>
          <w:szCs w:val="28"/>
        </w:rPr>
      </w:pPr>
    </w:p>
    <w:p w14:paraId="1E793EF2">
      <w:pPr>
        <w:spacing w:line="400" w:lineRule="exact"/>
        <w:ind w:firstLine="562" w:firstLineChars="200"/>
        <w:jc w:val="center"/>
        <w:rPr>
          <w:rFonts w:hint="eastAsia" w:ascii="宋体" w:hAnsi="宋体" w:eastAsia="宋体" w:cs="宋体"/>
          <w:b/>
          <w:color w:val="auto"/>
          <w:sz w:val="28"/>
          <w:szCs w:val="28"/>
        </w:rPr>
      </w:pPr>
    </w:p>
    <w:p w14:paraId="63A92B8E">
      <w:pPr>
        <w:jc w:val="center"/>
        <w:rPr>
          <w:rFonts w:hint="eastAsia" w:ascii="宋体" w:hAnsi="宋体" w:eastAsia="宋体" w:cs="宋体"/>
          <w:b/>
          <w:bCs/>
          <w:color w:val="auto"/>
          <w:sz w:val="32"/>
          <w:szCs w:val="32"/>
        </w:rPr>
      </w:pPr>
      <w:r>
        <w:rPr>
          <w:rFonts w:hint="eastAsia" w:ascii="宋体" w:hAnsi="宋体" w:eastAsia="宋体" w:cs="宋体"/>
          <w:b/>
          <w:color w:val="auto"/>
          <w:sz w:val="32"/>
          <w:szCs w:val="32"/>
          <w:lang w:eastAsia="zh-CN"/>
        </w:rPr>
        <w:t>二</w:t>
      </w:r>
      <w:r>
        <w:rPr>
          <w:rFonts w:hint="eastAsia" w:ascii="宋体" w:hAnsi="宋体" w:eastAsia="宋体" w:cs="宋体"/>
          <w:b/>
          <w:color w:val="auto"/>
          <w:sz w:val="32"/>
          <w:szCs w:val="32"/>
        </w:rPr>
        <w:t>、</w:t>
      </w:r>
      <w:r>
        <w:rPr>
          <w:rFonts w:hint="eastAsia" w:ascii="宋体" w:hAnsi="宋体" w:eastAsia="宋体" w:cs="宋体"/>
          <w:b/>
          <w:bCs/>
          <w:color w:val="auto"/>
          <w:sz w:val="32"/>
          <w:szCs w:val="32"/>
        </w:rPr>
        <w:t>供应商类似项目业绩一览表</w:t>
      </w:r>
    </w:p>
    <w:p w14:paraId="7DEDDE1F">
      <w:pPr>
        <w:spacing w:line="400" w:lineRule="exact"/>
        <w:rPr>
          <w:rFonts w:hint="eastAsia" w:ascii="宋体" w:hAnsi="宋体" w:eastAsia="宋体" w:cs="宋体"/>
          <w:color w:val="auto"/>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215B8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14:paraId="4EC8FAA3">
            <w:pPr>
              <w:spacing w:line="400" w:lineRule="exact"/>
              <w:ind w:firstLine="105" w:firstLineChars="50"/>
              <w:jc w:val="center"/>
              <w:rPr>
                <w:rFonts w:hint="eastAsia" w:ascii="宋体" w:hAnsi="宋体" w:eastAsia="宋体" w:cs="宋体"/>
                <w:b/>
                <w:color w:val="auto"/>
              </w:rPr>
            </w:pPr>
            <w:r>
              <w:rPr>
                <w:rFonts w:hint="eastAsia" w:ascii="宋体" w:hAnsi="宋体" w:eastAsia="宋体" w:cs="宋体"/>
                <w:b/>
                <w:color w:val="auto"/>
              </w:rPr>
              <w:t>年份</w:t>
            </w:r>
          </w:p>
        </w:tc>
        <w:tc>
          <w:tcPr>
            <w:tcW w:w="1439" w:type="dxa"/>
            <w:noWrap w:val="0"/>
            <w:vAlign w:val="center"/>
          </w:tcPr>
          <w:p w14:paraId="2B3B7665">
            <w:pPr>
              <w:spacing w:line="400" w:lineRule="exact"/>
              <w:jc w:val="center"/>
              <w:rPr>
                <w:rFonts w:hint="eastAsia" w:ascii="宋体" w:hAnsi="宋体" w:eastAsia="宋体" w:cs="宋体"/>
                <w:b/>
                <w:color w:val="auto"/>
              </w:rPr>
            </w:pPr>
            <w:r>
              <w:rPr>
                <w:rFonts w:hint="eastAsia" w:ascii="宋体" w:hAnsi="宋体" w:eastAsia="宋体" w:cs="宋体"/>
                <w:b/>
                <w:color w:val="auto"/>
              </w:rPr>
              <w:t>用户名称</w:t>
            </w:r>
          </w:p>
        </w:tc>
        <w:tc>
          <w:tcPr>
            <w:tcW w:w="1319" w:type="dxa"/>
            <w:noWrap w:val="0"/>
            <w:vAlign w:val="center"/>
          </w:tcPr>
          <w:p w14:paraId="05CB826D">
            <w:pPr>
              <w:spacing w:line="400" w:lineRule="exact"/>
              <w:jc w:val="center"/>
              <w:rPr>
                <w:rFonts w:hint="eastAsia" w:ascii="宋体" w:hAnsi="宋体" w:eastAsia="宋体" w:cs="宋体"/>
                <w:b/>
                <w:color w:val="auto"/>
              </w:rPr>
            </w:pPr>
            <w:r>
              <w:rPr>
                <w:rFonts w:hint="eastAsia" w:ascii="宋体" w:hAnsi="宋体" w:eastAsia="宋体" w:cs="宋体"/>
                <w:b/>
                <w:color w:val="auto"/>
              </w:rPr>
              <w:t>项目名称</w:t>
            </w:r>
          </w:p>
        </w:tc>
        <w:tc>
          <w:tcPr>
            <w:tcW w:w="1160" w:type="dxa"/>
            <w:noWrap w:val="0"/>
            <w:vAlign w:val="center"/>
          </w:tcPr>
          <w:p w14:paraId="6DB454B8">
            <w:pPr>
              <w:spacing w:line="400" w:lineRule="exact"/>
              <w:jc w:val="center"/>
              <w:rPr>
                <w:rFonts w:hint="eastAsia" w:ascii="宋体" w:hAnsi="宋体" w:eastAsia="宋体" w:cs="宋体"/>
                <w:b/>
                <w:color w:val="auto"/>
              </w:rPr>
            </w:pPr>
            <w:r>
              <w:rPr>
                <w:rFonts w:hint="eastAsia" w:ascii="宋体" w:hAnsi="宋体" w:eastAsia="宋体" w:cs="宋体"/>
                <w:b/>
                <w:color w:val="auto"/>
              </w:rPr>
              <w:t>完成时间</w:t>
            </w:r>
          </w:p>
        </w:tc>
        <w:tc>
          <w:tcPr>
            <w:tcW w:w="1421" w:type="dxa"/>
            <w:gridSpan w:val="2"/>
            <w:noWrap w:val="0"/>
            <w:vAlign w:val="center"/>
          </w:tcPr>
          <w:p w14:paraId="2B0C594F">
            <w:pPr>
              <w:spacing w:line="400" w:lineRule="exact"/>
              <w:ind w:firstLine="105" w:firstLineChars="50"/>
              <w:jc w:val="center"/>
              <w:rPr>
                <w:rFonts w:hint="eastAsia" w:ascii="宋体" w:hAnsi="宋体" w:eastAsia="宋体" w:cs="宋体"/>
                <w:b/>
                <w:color w:val="auto"/>
              </w:rPr>
            </w:pPr>
            <w:r>
              <w:rPr>
                <w:rFonts w:hint="eastAsia" w:ascii="宋体" w:hAnsi="宋体" w:eastAsia="宋体" w:cs="宋体"/>
                <w:b/>
                <w:color w:val="auto"/>
              </w:rPr>
              <w:t>合同金额</w:t>
            </w:r>
          </w:p>
        </w:tc>
        <w:tc>
          <w:tcPr>
            <w:tcW w:w="1614" w:type="dxa"/>
            <w:gridSpan w:val="2"/>
            <w:tcBorders>
              <w:right w:val="single" w:color="auto" w:sz="4" w:space="0"/>
            </w:tcBorders>
            <w:noWrap w:val="0"/>
            <w:vAlign w:val="center"/>
          </w:tcPr>
          <w:p w14:paraId="59C56F33">
            <w:pPr>
              <w:spacing w:line="400" w:lineRule="exact"/>
              <w:jc w:val="center"/>
              <w:rPr>
                <w:rFonts w:hint="eastAsia" w:ascii="宋体" w:hAnsi="宋体" w:eastAsia="宋体" w:cs="宋体"/>
                <w:b/>
                <w:color w:val="auto"/>
              </w:rPr>
            </w:pPr>
            <w:r>
              <w:rPr>
                <w:rFonts w:hint="eastAsia" w:ascii="宋体" w:hAnsi="宋体" w:eastAsia="宋体" w:cs="宋体"/>
                <w:b/>
                <w:color w:val="auto"/>
              </w:rPr>
              <w:t>是否通过验收</w:t>
            </w:r>
          </w:p>
        </w:tc>
        <w:tc>
          <w:tcPr>
            <w:tcW w:w="1387" w:type="dxa"/>
            <w:gridSpan w:val="2"/>
            <w:tcBorders>
              <w:left w:val="single" w:color="auto" w:sz="4" w:space="0"/>
            </w:tcBorders>
            <w:noWrap w:val="0"/>
            <w:vAlign w:val="center"/>
          </w:tcPr>
          <w:p w14:paraId="5D422445">
            <w:pPr>
              <w:spacing w:line="400" w:lineRule="exact"/>
              <w:jc w:val="center"/>
              <w:rPr>
                <w:rFonts w:hint="eastAsia" w:ascii="宋体" w:hAnsi="宋体" w:eastAsia="宋体" w:cs="宋体"/>
                <w:b/>
                <w:color w:val="auto"/>
              </w:rPr>
            </w:pPr>
            <w:r>
              <w:rPr>
                <w:rFonts w:hint="eastAsia" w:ascii="宋体" w:hAnsi="宋体" w:eastAsia="宋体" w:cs="宋体"/>
                <w:b/>
                <w:color w:val="auto"/>
              </w:rPr>
              <w:t>备注</w:t>
            </w:r>
          </w:p>
        </w:tc>
      </w:tr>
      <w:tr w14:paraId="6A8A5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0A087422">
            <w:pPr>
              <w:spacing w:line="400" w:lineRule="exact"/>
              <w:jc w:val="center"/>
              <w:rPr>
                <w:rFonts w:hint="eastAsia" w:ascii="宋体" w:hAnsi="宋体" w:eastAsia="宋体" w:cs="宋体"/>
                <w:color w:val="auto"/>
              </w:rPr>
            </w:pPr>
          </w:p>
        </w:tc>
        <w:tc>
          <w:tcPr>
            <w:tcW w:w="1439" w:type="dxa"/>
            <w:noWrap w:val="0"/>
            <w:vAlign w:val="center"/>
          </w:tcPr>
          <w:p w14:paraId="0A814BDF">
            <w:pPr>
              <w:spacing w:line="400" w:lineRule="exact"/>
              <w:jc w:val="center"/>
              <w:rPr>
                <w:rFonts w:hint="eastAsia" w:ascii="宋体" w:hAnsi="宋体" w:eastAsia="宋体" w:cs="宋体"/>
                <w:color w:val="auto"/>
              </w:rPr>
            </w:pPr>
          </w:p>
        </w:tc>
        <w:tc>
          <w:tcPr>
            <w:tcW w:w="1319" w:type="dxa"/>
            <w:noWrap w:val="0"/>
            <w:vAlign w:val="center"/>
          </w:tcPr>
          <w:p w14:paraId="32DE9397">
            <w:pPr>
              <w:spacing w:line="400" w:lineRule="exact"/>
              <w:jc w:val="center"/>
              <w:rPr>
                <w:rFonts w:hint="eastAsia" w:ascii="宋体" w:hAnsi="宋体" w:eastAsia="宋体" w:cs="宋体"/>
                <w:color w:val="auto"/>
              </w:rPr>
            </w:pPr>
          </w:p>
        </w:tc>
        <w:tc>
          <w:tcPr>
            <w:tcW w:w="1160" w:type="dxa"/>
            <w:noWrap w:val="0"/>
            <w:vAlign w:val="center"/>
          </w:tcPr>
          <w:p w14:paraId="28E0B8AB">
            <w:pPr>
              <w:spacing w:line="400" w:lineRule="exact"/>
              <w:jc w:val="center"/>
              <w:rPr>
                <w:rFonts w:hint="eastAsia" w:ascii="宋体" w:hAnsi="宋体" w:eastAsia="宋体" w:cs="宋体"/>
                <w:color w:val="auto"/>
              </w:rPr>
            </w:pPr>
          </w:p>
        </w:tc>
        <w:tc>
          <w:tcPr>
            <w:tcW w:w="1421" w:type="dxa"/>
            <w:gridSpan w:val="2"/>
            <w:noWrap w:val="0"/>
            <w:vAlign w:val="center"/>
          </w:tcPr>
          <w:p w14:paraId="6FFBE3FA">
            <w:pPr>
              <w:spacing w:line="400" w:lineRule="exact"/>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14:paraId="72808F74">
            <w:pPr>
              <w:spacing w:line="400" w:lineRule="exact"/>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14:paraId="69BFC60C">
            <w:pPr>
              <w:spacing w:line="400" w:lineRule="exact"/>
              <w:jc w:val="center"/>
              <w:rPr>
                <w:rFonts w:hint="eastAsia" w:ascii="宋体" w:hAnsi="宋体" w:eastAsia="宋体" w:cs="宋体"/>
                <w:color w:val="auto"/>
              </w:rPr>
            </w:pPr>
          </w:p>
        </w:tc>
      </w:tr>
      <w:tr w14:paraId="39B4F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2740ED00">
            <w:pPr>
              <w:spacing w:line="400" w:lineRule="exact"/>
              <w:jc w:val="center"/>
              <w:rPr>
                <w:rFonts w:hint="eastAsia" w:ascii="宋体" w:hAnsi="宋体" w:eastAsia="宋体" w:cs="宋体"/>
                <w:color w:val="auto"/>
              </w:rPr>
            </w:pPr>
          </w:p>
        </w:tc>
        <w:tc>
          <w:tcPr>
            <w:tcW w:w="1439" w:type="dxa"/>
            <w:noWrap w:val="0"/>
            <w:vAlign w:val="center"/>
          </w:tcPr>
          <w:p w14:paraId="350EC09D">
            <w:pPr>
              <w:spacing w:line="400" w:lineRule="exact"/>
              <w:jc w:val="center"/>
              <w:rPr>
                <w:rFonts w:hint="eastAsia" w:ascii="宋体" w:hAnsi="宋体" w:eastAsia="宋体" w:cs="宋体"/>
                <w:color w:val="auto"/>
              </w:rPr>
            </w:pPr>
          </w:p>
        </w:tc>
        <w:tc>
          <w:tcPr>
            <w:tcW w:w="1319" w:type="dxa"/>
            <w:noWrap w:val="0"/>
            <w:vAlign w:val="center"/>
          </w:tcPr>
          <w:p w14:paraId="52FF94AE">
            <w:pPr>
              <w:spacing w:line="400" w:lineRule="exact"/>
              <w:jc w:val="center"/>
              <w:rPr>
                <w:rFonts w:hint="eastAsia" w:ascii="宋体" w:hAnsi="宋体" w:eastAsia="宋体" w:cs="宋体"/>
                <w:color w:val="auto"/>
              </w:rPr>
            </w:pPr>
          </w:p>
        </w:tc>
        <w:tc>
          <w:tcPr>
            <w:tcW w:w="1160" w:type="dxa"/>
            <w:noWrap w:val="0"/>
            <w:vAlign w:val="center"/>
          </w:tcPr>
          <w:p w14:paraId="26AD42E1">
            <w:pPr>
              <w:spacing w:line="400" w:lineRule="exact"/>
              <w:jc w:val="center"/>
              <w:rPr>
                <w:rFonts w:hint="eastAsia" w:ascii="宋体" w:hAnsi="宋体" w:eastAsia="宋体" w:cs="宋体"/>
                <w:color w:val="auto"/>
              </w:rPr>
            </w:pPr>
          </w:p>
        </w:tc>
        <w:tc>
          <w:tcPr>
            <w:tcW w:w="1421" w:type="dxa"/>
            <w:gridSpan w:val="2"/>
            <w:noWrap w:val="0"/>
            <w:vAlign w:val="center"/>
          </w:tcPr>
          <w:p w14:paraId="7413D1E1">
            <w:pPr>
              <w:spacing w:line="400" w:lineRule="exact"/>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14:paraId="3253B87E">
            <w:pPr>
              <w:spacing w:line="400" w:lineRule="exact"/>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14:paraId="663CE223">
            <w:pPr>
              <w:spacing w:line="400" w:lineRule="exact"/>
              <w:jc w:val="center"/>
              <w:rPr>
                <w:rFonts w:hint="eastAsia" w:ascii="宋体" w:hAnsi="宋体" w:eastAsia="宋体" w:cs="宋体"/>
                <w:color w:val="auto"/>
              </w:rPr>
            </w:pPr>
          </w:p>
        </w:tc>
      </w:tr>
      <w:tr w14:paraId="22A18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004004E0">
            <w:pPr>
              <w:spacing w:line="400" w:lineRule="exact"/>
              <w:jc w:val="center"/>
              <w:rPr>
                <w:rFonts w:hint="eastAsia" w:ascii="宋体" w:hAnsi="宋体" w:eastAsia="宋体" w:cs="宋体"/>
                <w:color w:val="auto"/>
              </w:rPr>
            </w:pPr>
          </w:p>
        </w:tc>
        <w:tc>
          <w:tcPr>
            <w:tcW w:w="1439" w:type="dxa"/>
            <w:noWrap w:val="0"/>
            <w:vAlign w:val="center"/>
          </w:tcPr>
          <w:p w14:paraId="0E51EE4B">
            <w:pPr>
              <w:spacing w:line="400" w:lineRule="exact"/>
              <w:jc w:val="center"/>
              <w:rPr>
                <w:rFonts w:hint="eastAsia" w:ascii="宋体" w:hAnsi="宋体" w:eastAsia="宋体" w:cs="宋体"/>
                <w:color w:val="auto"/>
              </w:rPr>
            </w:pPr>
          </w:p>
        </w:tc>
        <w:tc>
          <w:tcPr>
            <w:tcW w:w="1319" w:type="dxa"/>
            <w:noWrap w:val="0"/>
            <w:vAlign w:val="center"/>
          </w:tcPr>
          <w:p w14:paraId="7EDB3C6F">
            <w:pPr>
              <w:spacing w:line="400" w:lineRule="exact"/>
              <w:jc w:val="center"/>
              <w:rPr>
                <w:rFonts w:hint="eastAsia" w:ascii="宋体" w:hAnsi="宋体" w:eastAsia="宋体" w:cs="宋体"/>
                <w:color w:val="auto"/>
              </w:rPr>
            </w:pPr>
          </w:p>
        </w:tc>
        <w:tc>
          <w:tcPr>
            <w:tcW w:w="1160" w:type="dxa"/>
            <w:noWrap w:val="0"/>
            <w:vAlign w:val="center"/>
          </w:tcPr>
          <w:p w14:paraId="346B59F5">
            <w:pPr>
              <w:spacing w:line="400" w:lineRule="exact"/>
              <w:jc w:val="center"/>
              <w:rPr>
                <w:rFonts w:hint="eastAsia" w:ascii="宋体" w:hAnsi="宋体" w:eastAsia="宋体" w:cs="宋体"/>
                <w:color w:val="auto"/>
              </w:rPr>
            </w:pPr>
          </w:p>
        </w:tc>
        <w:tc>
          <w:tcPr>
            <w:tcW w:w="1421" w:type="dxa"/>
            <w:gridSpan w:val="2"/>
            <w:noWrap w:val="0"/>
            <w:vAlign w:val="center"/>
          </w:tcPr>
          <w:p w14:paraId="3012070C">
            <w:pPr>
              <w:spacing w:line="400" w:lineRule="exact"/>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14:paraId="3A1B5E18">
            <w:pPr>
              <w:spacing w:line="400" w:lineRule="exact"/>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14:paraId="1F441CC1">
            <w:pPr>
              <w:spacing w:line="400" w:lineRule="exact"/>
              <w:jc w:val="center"/>
              <w:rPr>
                <w:rFonts w:hint="eastAsia" w:ascii="宋体" w:hAnsi="宋体" w:eastAsia="宋体" w:cs="宋体"/>
                <w:color w:val="auto"/>
              </w:rPr>
            </w:pPr>
          </w:p>
        </w:tc>
      </w:tr>
      <w:tr w14:paraId="76301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7AF53FB3">
            <w:pPr>
              <w:spacing w:line="400" w:lineRule="exact"/>
              <w:jc w:val="center"/>
              <w:rPr>
                <w:rFonts w:hint="eastAsia" w:ascii="宋体" w:hAnsi="宋体" w:eastAsia="宋体" w:cs="宋体"/>
                <w:color w:val="auto"/>
              </w:rPr>
            </w:pPr>
          </w:p>
        </w:tc>
        <w:tc>
          <w:tcPr>
            <w:tcW w:w="1439" w:type="dxa"/>
            <w:tcBorders>
              <w:right w:val="single" w:color="auto" w:sz="4" w:space="0"/>
            </w:tcBorders>
            <w:noWrap w:val="0"/>
            <w:vAlign w:val="center"/>
          </w:tcPr>
          <w:p w14:paraId="594F239E">
            <w:pPr>
              <w:spacing w:line="400" w:lineRule="exact"/>
              <w:jc w:val="center"/>
              <w:rPr>
                <w:rFonts w:hint="eastAsia" w:ascii="宋体" w:hAnsi="宋体" w:eastAsia="宋体" w:cs="宋体"/>
                <w:color w:val="auto"/>
              </w:rPr>
            </w:pPr>
          </w:p>
        </w:tc>
        <w:tc>
          <w:tcPr>
            <w:tcW w:w="1319" w:type="dxa"/>
            <w:tcBorders>
              <w:left w:val="single" w:color="auto" w:sz="4" w:space="0"/>
            </w:tcBorders>
            <w:noWrap w:val="0"/>
            <w:vAlign w:val="center"/>
          </w:tcPr>
          <w:p w14:paraId="78C65205">
            <w:pPr>
              <w:spacing w:line="400" w:lineRule="exact"/>
              <w:jc w:val="center"/>
              <w:rPr>
                <w:rFonts w:hint="eastAsia" w:ascii="宋体" w:hAnsi="宋体" w:eastAsia="宋体" w:cs="宋体"/>
                <w:color w:val="auto"/>
              </w:rPr>
            </w:pPr>
          </w:p>
        </w:tc>
        <w:tc>
          <w:tcPr>
            <w:tcW w:w="1160" w:type="dxa"/>
            <w:noWrap w:val="0"/>
            <w:vAlign w:val="center"/>
          </w:tcPr>
          <w:p w14:paraId="66089837">
            <w:pPr>
              <w:spacing w:line="400" w:lineRule="exact"/>
              <w:jc w:val="center"/>
              <w:rPr>
                <w:rFonts w:hint="eastAsia" w:ascii="宋体" w:hAnsi="宋体" w:eastAsia="宋体" w:cs="宋体"/>
                <w:color w:val="auto"/>
              </w:rPr>
            </w:pPr>
          </w:p>
        </w:tc>
        <w:tc>
          <w:tcPr>
            <w:tcW w:w="1421" w:type="dxa"/>
            <w:gridSpan w:val="2"/>
            <w:noWrap w:val="0"/>
            <w:vAlign w:val="center"/>
          </w:tcPr>
          <w:p w14:paraId="491AFEBD">
            <w:pPr>
              <w:spacing w:line="400" w:lineRule="exact"/>
              <w:jc w:val="center"/>
              <w:rPr>
                <w:rFonts w:hint="eastAsia" w:ascii="宋体" w:hAnsi="宋体" w:eastAsia="宋体" w:cs="宋体"/>
                <w:color w:val="auto"/>
              </w:rPr>
            </w:pPr>
          </w:p>
        </w:tc>
        <w:tc>
          <w:tcPr>
            <w:tcW w:w="1614" w:type="dxa"/>
            <w:gridSpan w:val="2"/>
            <w:tcBorders>
              <w:right w:val="single" w:color="auto" w:sz="4" w:space="0"/>
            </w:tcBorders>
            <w:noWrap w:val="0"/>
            <w:vAlign w:val="center"/>
          </w:tcPr>
          <w:p w14:paraId="17279973">
            <w:pPr>
              <w:spacing w:line="400" w:lineRule="exact"/>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14:paraId="7E3B98DB">
            <w:pPr>
              <w:spacing w:line="400" w:lineRule="exact"/>
              <w:jc w:val="center"/>
              <w:rPr>
                <w:rFonts w:hint="eastAsia" w:ascii="宋体" w:hAnsi="宋体" w:eastAsia="宋体" w:cs="宋体"/>
                <w:color w:val="auto"/>
              </w:rPr>
            </w:pPr>
          </w:p>
        </w:tc>
      </w:tr>
      <w:tr w14:paraId="1585F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14:paraId="5753B898">
            <w:pPr>
              <w:spacing w:line="400" w:lineRule="exact"/>
              <w:rPr>
                <w:rFonts w:hint="eastAsia" w:ascii="宋体" w:hAnsi="宋体" w:eastAsia="宋体" w:cs="宋体"/>
                <w:color w:val="auto"/>
              </w:rPr>
            </w:pPr>
          </w:p>
        </w:tc>
        <w:tc>
          <w:tcPr>
            <w:tcW w:w="1439" w:type="dxa"/>
            <w:tcBorders>
              <w:left w:val="single" w:color="auto" w:sz="4" w:space="0"/>
              <w:right w:val="single" w:color="auto" w:sz="4" w:space="0"/>
            </w:tcBorders>
            <w:noWrap w:val="0"/>
            <w:vAlign w:val="center"/>
          </w:tcPr>
          <w:p w14:paraId="6CE9D9E4">
            <w:pPr>
              <w:spacing w:line="400" w:lineRule="exact"/>
              <w:rPr>
                <w:rFonts w:hint="eastAsia" w:ascii="宋体" w:hAnsi="宋体" w:eastAsia="宋体" w:cs="宋体"/>
                <w:color w:val="auto"/>
              </w:rPr>
            </w:pPr>
          </w:p>
        </w:tc>
        <w:tc>
          <w:tcPr>
            <w:tcW w:w="1319" w:type="dxa"/>
            <w:tcBorders>
              <w:left w:val="single" w:color="auto" w:sz="4" w:space="0"/>
              <w:right w:val="single" w:color="auto" w:sz="4" w:space="0"/>
            </w:tcBorders>
            <w:noWrap w:val="0"/>
            <w:vAlign w:val="center"/>
          </w:tcPr>
          <w:p w14:paraId="399FF98C">
            <w:pPr>
              <w:spacing w:line="400" w:lineRule="exact"/>
              <w:rPr>
                <w:rFonts w:hint="eastAsia" w:ascii="宋体" w:hAnsi="宋体" w:eastAsia="宋体" w:cs="宋体"/>
                <w:color w:val="auto"/>
              </w:rPr>
            </w:pPr>
          </w:p>
        </w:tc>
        <w:tc>
          <w:tcPr>
            <w:tcW w:w="1160" w:type="dxa"/>
            <w:tcBorders>
              <w:left w:val="single" w:color="auto" w:sz="4" w:space="0"/>
              <w:right w:val="single" w:color="auto" w:sz="4" w:space="0"/>
            </w:tcBorders>
            <w:noWrap w:val="0"/>
            <w:vAlign w:val="center"/>
          </w:tcPr>
          <w:p w14:paraId="7FD03475">
            <w:pPr>
              <w:spacing w:line="400" w:lineRule="exact"/>
              <w:rPr>
                <w:rFonts w:hint="eastAsia" w:ascii="宋体" w:hAnsi="宋体" w:eastAsia="宋体" w:cs="宋体"/>
                <w:color w:val="auto"/>
              </w:rPr>
            </w:pPr>
          </w:p>
        </w:tc>
        <w:tc>
          <w:tcPr>
            <w:tcW w:w="1415" w:type="dxa"/>
            <w:tcBorders>
              <w:left w:val="single" w:color="auto" w:sz="4" w:space="0"/>
              <w:right w:val="single" w:color="auto" w:sz="4" w:space="0"/>
            </w:tcBorders>
            <w:noWrap w:val="0"/>
            <w:vAlign w:val="center"/>
          </w:tcPr>
          <w:p w14:paraId="2B5A7A35">
            <w:pPr>
              <w:spacing w:line="400" w:lineRule="exact"/>
              <w:rPr>
                <w:rFonts w:hint="eastAsia" w:ascii="宋体" w:hAnsi="宋体" w:eastAsia="宋体" w:cs="宋体"/>
                <w:color w:val="auto"/>
              </w:rPr>
            </w:pPr>
          </w:p>
        </w:tc>
        <w:tc>
          <w:tcPr>
            <w:tcW w:w="1605" w:type="dxa"/>
            <w:gridSpan w:val="2"/>
            <w:tcBorders>
              <w:left w:val="single" w:color="auto" w:sz="4" w:space="0"/>
              <w:right w:val="single" w:color="auto" w:sz="4" w:space="0"/>
            </w:tcBorders>
            <w:noWrap w:val="0"/>
            <w:vAlign w:val="center"/>
          </w:tcPr>
          <w:p w14:paraId="4328EEA8">
            <w:pPr>
              <w:spacing w:line="400" w:lineRule="exact"/>
              <w:rPr>
                <w:rFonts w:hint="eastAsia" w:ascii="宋体" w:hAnsi="宋体" w:eastAsia="宋体" w:cs="宋体"/>
                <w:color w:val="auto"/>
              </w:rPr>
            </w:pPr>
          </w:p>
        </w:tc>
        <w:tc>
          <w:tcPr>
            <w:tcW w:w="1392" w:type="dxa"/>
            <w:gridSpan w:val="2"/>
            <w:tcBorders>
              <w:left w:val="single" w:color="auto" w:sz="4" w:space="0"/>
            </w:tcBorders>
            <w:noWrap w:val="0"/>
            <w:vAlign w:val="center"/>
          </w:tcPr>
          <w:p w14:paraId="34309F57">
            <w:pPr>
              <w:spacing w:line="400" w:lineRule="exact"/>
              <w:rPr>
                <w:rFonts w:hint="eastAsia" w:ascii="宋体" w:hAnsi="宋体" w:eastAsia="宋体" w:cs="宋体"/>
                <w:color w:val="auto"/>
              </w:rPr>
            </w:pPr>
          </w:p>
        </w:tc>
      </w:tr>
      <w:tr w14:paraId="767BD1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0D8C61EE">
            <w:pPr>
              <w:spacing w:line="400" w:lineRule="exact"/>
              <w:rPr>
                <w:rFonts w:hint="eastAsia" w:ascii="宋体" w:hAnsi="宋体" w:eastAsia="宋体" w:cs="宋体"/>
                <w:color w:val="auto"/>
              </w:rPr>
            </w:pPr>
          </w:p>
        </w:tc>
        <w:tc>
          <w:tcPr>
            <w:tcW w:w="1439" w:type="dxa"/>
            <w:noWrap w:val="0"/>
            <w:vAlign w:val="center"/>
          </w:tcPr>
          <w:p w14:paraId="5351FB14">
            <w:pPr>
              <w:spacing w:line="400" w:lineRule="exact"/>
              <w:rPr>
                <w:rFonts w:hint="eastAsia" w:ascii="宋体" w:hAnsi="宋体" w:eastAsia="宋体" w:cs="宋体"/>
                <w:color w:val="auto"/>
              </w:rPr>
            </w:pPr>
          </w:p>
        </w:tc>
        <w:tc>
          <w:tcPr>
            <w:tcW w:w="1319" w:type="dxa"/>
            <w:noWrap w:val="0"/>
            <w:vAlign w:val="center"/>
          </w:tcPr>
          <w:p w14:paraId="49AD4E82">
            <w:pPr>
              <w:spacing w:line="400" w:lineRule="exact"/>
              <w:rPr>
                <w:rFonts w:hint="eastAsia" w:ascii="宋体" w:hAnsi="宋体" w:eastAsia="宋体" w:cs="宋体"/>
                <w:color w:val="auto"/>
              </w:rPr>
            </w:pPr>
          </w:p>
        </w:tc>
        <w:tc>
          <w:tcPr>
            <w:tcW w:w="1160" w:type="dxa"/>
            <w:noWrap w:val="0"/>
            <w:vAlign w:val="center"/>
          </w:tcPr>
          <w:p w14:paraId="7DF6CBC2">
            <w:pPr>
              <w:spacing w:line="400" w:lineRule="exact"/>
              <w:rPr>
                <w:rFonts w:hint="eastAsia" w:ascii="宋体" w:hAnsi="宋体" w:eastAsia="宋体" w:cs="宋体"/>
                <w:color w:val="auto"/>
              </w:rPr>
            </w:pPr>
          </w:p>
        </w:tc>
        <w:tc>
          <w:tcPr>
            <w:tcW w:w="1421" w:type="dxa"/>
            <w:gridSpan w:val="2"/>
            <w:tcBorders>
              <w:right w:val="single" w:color="auto" w:sz="4" w:space="0"/>
            </w:tcBorders>
            <w:noWrap w:val="0"/>
            <w:vAlign w:val="center"/>
          </w:tcPr>
          <w:p w14:paraId="65584489">
            <w:pPr>
              <w:spacing w:line="400" w:lineRule="exact"/>
              <w:rPr>
                <w:rFonts w:hint="eastAsia" w:ascii="宋体" w:hAnsi="宋体" w:eastAsia="宋体" w:cs="宋体"/>
                <w:color w:val="auto"/>
              </w:rPr>
            </w:pPr>
          </w:p>
        </w:tc>
        <w:tc>
          <w:tcPr>
            <w:tcW w:w="1614" w:type="dxa"/>
            <w:gridSpan w:val="2"/>
            <w:tcBorders>
              <w:left w:val="single" w:color="auto" w:sz="4" w:space="0"/>
              <w:right w:val="single" w:color="auto" w:sz="4" w:space="0"/>
            </w:tcBorders>
            <w:noWrap w:val="0"/>
            <w:vAlign w:val="center"/>
          </w:tcPr>
          <w:p w14:paraId="052C4CB7">
            <w:pPr>
              <w:spacing w:line="400" w:lineRule="exact"/>
              <w:rPr>
                <w:rFonts w:hint="eastAsia" w:ascii="宋体" w:hAnsi="宋体" w:eastAsia="宋体" w:cs="宋体"/>
                <w:color w:val="auto"/>
              </w:rPr>
            </w:pPr>
          </w:p>
        </w:tc>
        <w:tc>
          <w:tcPr>
            <w:tcW w:w="1387" w:type="dxa"/>
            <w:gridSpan w:val="2"/>
            <w:tcBorders>
              <w:left w:val="single" w:color="auto" w:sz="4" w:space="0"/>
            </w:tcBorders>
            <w:noWrap w:val="0"/>
            <w:vAlign w:val="center"/>
          </w:tcPr>
          <w:p w14:paraId="69C67D0E">
            <w:pPr>
              <w:spacing w:line="400" w:lineRule="exact"/>
              <w:rPr>
                <w:rFonts w:hint="eastAsia" w:ascii="宋体" w:hAnsi="宋体" w:eastAsia="宋体" w:cs="宋体"/>
                <w:color w:val="auto"/>
              </w:rPr>
            </w:pPr>
          </w:p>
        </w:tc>
      </w:tr>
      <w:tr w14:paraId="3EB974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6395974A">
            <w:pPr>
              <w:spacing w:line="400" w:lineRule="exact"/>
              <w:jc w:val="center"/>
              <w:rPr>
                <w:rFonts w:hint="eastAsia" w:ascii="宋体" w:hAnsi="宋体" w:eastAsia="宋体" w:cs="宋体"/>
                <w:color w:val="auto"/>
              </w:rPr>
            </w:pPr>
          </w:p>
        </w:tc>
        <w:tc>
          <w:tcPr>
            <w:tcW w:w="1439" w:type="dxa"/>
            <w:noWrap w:val="0"/>
            <w:vAlign w:val="center"/>
          </w:tcPr>
          <w:p w14:paraId="6BF1F9D1">
            <w:pPr>
              <w:spacing w:line="400" w:lineRule="exact"/>
              <w:jc w:val="center"/>
              <w:rPr>
                <w:rFonts w:hint="eastAsia" w:ascii="宋体" w:hAnsi="宋体" w:eastAsia="宋体" w:cs="宋体"/>
                <w:color w:val="auto"/>
              </w:rPr>
            </w:pPr>
          </w:p>
        </w:tc>
        <w:tc>
          <w:tcPr>
            <w:tcW w:w="1319" w:type="dxa"/>
            <w:noWrap w:val="0"/>
            <w:vAlign w:val="center"/>
          </w:tcPr>
          <w:p w14:paraId="3FC32E70">
            <w:pPr>
              <w:spacing w:line="400" w:lineRule="exact"/>
              <w:jc w:val="center"/>
              <w:rPr>
                <w:rFonts w:hint="eastAsia" w:ascii="宋体" w:hAnsi="宋体" w:eastAsia="宋体" w:cs="宋体"/>
                <w:color w:val="auto"/>
              </w:rPr>
            </w:pPr>
          </w:p>
        </w:tc>
        <w:tc>
          <w:tcPr>
            <w:tcW w:w="1160" w:type="dxa"/>
            <w:noWrap w:val="0"/>
            <w:vAlign w:val="center"/>
          </w:tcPr>
          <w:p w14:paraId="32925F5B">
            <w:pPr>
              <w:spacing w:line="400" w:lineRule="exact"/>
              <w:jc w:val="center"/>
              <w:rPr>
                <w:rFonts w:hint="eastAsia" w:ascii="宋体" w:hAnsi="宋体" w:eastAsia="宋体" w:cs="宋体"/>
                <w:color w:val="auto"/>
              </w:rPr>
            </w:pPr>
          </w:p>
        </w:tc>
        <w:tc>
          <w:tcPr>
            <w:tcW w:w="1421" w:type="dxa"/>
            <w:gridSpan w:val="2"/>
            <w:tcBorders>
              <w:right w:val="single" w:color="auto" w:sz="4" w:space="0"/>
            </w:tcBorders>
            <w:noWrap w:val="0"/>
            <w:vAlign w:val="center"/>
          </w:tcPr>
          <w:p w14:paraId="6442F7F3">
            <w:pPr>
              <w:spacing w:line="400" w:lineRule="exact"/>
              <w:jc w:val="center"/>
              <w:rPr>
                <w:rFonts w:hint="eastAsia" w:ascii="宋体" w:hAnsi="宋体" w:eastAsia="宋体" w:cs="宋体"/>
                <w:color w:val="auto"/>
              </w:rPr>
            </w:pPr>
          </w:p>
        </w:tc>
        <w:tc>
          <w:tcPr>
            <w:tcW w:w="1614" w:type="dxa"/>
            <w:gridSpan w:val="2"/>
            <w:tcBorders>
              <w:left w:val="single" w:color="auto" w:sz="4" w:space="0"/>
              <w:right w:val="single" w:color="auto" w:sz="4" w:space="0"/>
            </w:tcBorders>
            <w:noWrap w:val="0"/>
            <w:vAlign w:val="center"/>
          </w:tcPr>
          <w:p w14:paraId="5E867086">
            <w:pPr>
              <w:spacing w:line="400" w:lineRule="exact"/>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14:paraId="60FBC62A">
            <w:pPr>
              <w:spacing w:line="400" w:lineRule="exact"/>
              <w:jc w:val="center"/>
              <w:rPr>
                <w:rFonts w:hint="eastAsia" w:ascii="宋体" w:hAnsi="宋体" w:eastAsia="宋体" w:cs="宋体"/>
                <w:color w:val="auto"/>
              </w:rPr>
            </w:pPr>
          </w:p>
        </w:tc>
      </w:tr>
      <w:tr w14:paraId="1C1A1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14:paraId="7D45ED95">
            <w:pPr>
              <w:spacing w:line="400" w:lineRule="exact"/>
              <w:jc w:val="center"/>
              <w:rPr>
                <w:rFonts w:hint="eastAsia" w:ascii="宋体" w:hAnsi="宋体" w:eastAsia="宋体" w:cs="宋体"/>
                <w:color w:val="auto"/>
              </w:rPr>
            </w:pPr>
          </w:p>
        </w:tc>
        <w:tc>
          <w:tcPr>
            <w:tcW w:w="1439" w:type="dxa"/>
            <w:noWrap w:val="0"/>
            <w:vAlign w:val="center"/>
          </w:tcPr>
          <w:p w14:paraId="0E939381">
            <w:pPr>
              <w:spacing w:line="400" w:lineRule="exact"/>
              <w:jc w:val="center"/>
              <w:rPr>
                <w:rFonts w:hint="eastAsia" w:ascii="宋体" w:hAnsi="宋体" w:eastAsia="宋体" w:cs="宋体"/>
                <w:color w:val="auto"/>
              </w:rPr>
            </w:pPr>
          </w:p>
        </w:tc>
        <w:tc>
          <w:tcPr>
            <w:tcW w:w="1319" w:type="dxa"/>
            <w:noWrap w:val="0"/>
            <w:vAlign w:val="center"/>
          </w:tcPr>
          <w:p w14:paraId="3DA60518">
            <w:pPr>
              <w:spacing w:line="400" w:lineRule="exact"/>
              <w:jc w:val="center"/>
              <w:rPr>
                <w:rFonts w:hint="eastAsia" w:ascii="宋体" w:hAnsi="宋体" w:eastAsia="宋体" w:cs="宋体"/>
                <w:color w:val="auto"/>
              </w:rPr>
            </w:pPr>
          </w:p>
        </w:tc>
        <w:tc>
          <w:tcPr>
            <w:tcW w:w="1160" w:type="dxa"/>
            <w:noWrap w:val="0"/>
            <w:vAlign w:val="center"/>
          </w:tcPr>
          <w:p w14:paraId="6BA48203">
            <w:pPr>
              <w:spacing w:line="400" w:lineRule="exact"/>
              <w:jc w:val="center"/>
              <w:rPr>
                <w:rFonts w:hint="eastAsia" w:ascii="宋体" w:hAnsi="宋体" w:eastAsia="宋体" w:cs="宋体"/>
                <w:color w:val="auto"/>
              </w:rPr>
            </w:pPr>
          </w:p>
        </w:tc>
        <w:tc>
          <w:tcPr>
            <w:tcW w:w="1421" w:type="dxa"/>
            <w:gridSpan w:val="2"/>
            <w:tcBorders>
              <w:right w:val="single" w:color="auto" w:sz="4" w:space="0"/>
            </w:tcBorders>
            <w:noWrap w:val="0"/>
            <w:vAlign w:val="center"/>
          </w:tcPr>
          <w:p w14:paraId="40EA686D">
            <w:pPr>
              <w:spacing w:line="400" w:lineRule="exact"/>
              <w:jc w:val="center"/>
              <w:rPr>
                <w:rFonts w:hint="eastAsia" w:ascii="宋体" w:hAnsi="宋体" w:eastAsia="宋体" w:cs="宋体"/>
                <w:color w:val="auto"/>
              </w:rPr>
            </w:pPr>
          </w:p>
        </w:tc>
        <w:tc>
          <w:tcPr>
            <w:tcW w:w="1614" w:type="dxa"/>
            <w:gridSpan w:val="2"/>
            <w:tcBorders>
              <w:left w:val="single" w:color="auto" w:sz="4" w:space="0"/>
              <w:right w:val="single" w:color="auto" w:sz="4" w:space="0"/>
            </w:tcBorders>
            <w:noWrap w:val="0"/>
            <w:vAlign w:val="center"/>
          </w:tcPr>
          <w:p w14:paraId="3F53D32A">
            <w:pPr>
              <w:spacing w:line="400" w:lineRule="exact"/>
              <w:jc w:val="center"/>
              <w:rPr>
                <w:rFonts w:hint="eastAsia" w:ascii="宋体" w:hAnsi="宋体" w:eastAsia="宋体" w:cs="宋体"/>
                <w:color w:val="auto"/>
              </w:rPr>
            </w:pPr>
          </w:p>
        </w:tc>
        <w:tc>
          <w:tcPr>
            <w:tcW w:w="1387" w:type="dxa"/>
            <w:gridSpan w:val="2"/>
            <w:tcBorders>
              <w:left w:val="single" w:color="auto" w:sz="4" w:space="0"/>
            </w:tcBorders>
            <w:noWrap w:val="0"/>
            <w:vAlign w:val="center"/>
          </w:tcPr>
          <w:p w14:paraId="7FF306F1">
            <w:pPr>
              <w:spacing w:line="400" w:lineRule="exact"/>
              <w:jc w:val="center"/>
              <w:rPr>
                <w:rFonts w:hint="eastAsia" w:ascii="宋体" w:hAnsi="宋体" w:eastAsia="宋体" w:cs="宋体"/>
                <w:color w:val="auto"/>
              </w:rPr>
            </w:pPr>
          </w:p>
        </w:tc>
      </w:tr>
      <w:tr w14:paraId="30507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14:paraId="476E0E8D">
            <w:pPr>
              <w:spacing w:line="400" w:lineRule="exact"/>
              <w:jc w:val="center"/>
              <w:rPr>
                <w:rFonts w:hint="eastAsia" w:ascii="宋体" w:hAnsi="宋体" w:eastAsia="宋体" w:cs="宋体"/>
                <w:color w:val="auto"/>
              </w:rPr>
            </w:pPr>
          </w:p>
        </w:tc>
        <w:tc>
          <w:tcPr>
            <w:tcW w:w="1439" w:type="dxa"/>
            <w:tcBorders>
              <w:bottom w:val="single" w:color="auto" w:sz="4" w:space="0"/>
            </w:tcBorders>
            <w:noWrap w:val="0"/>
            <w:vAlign w:val="center"/>
          </w:tcPr>
          <w:p w14:paraId="63774B90">
            <w:pPr>
              <w:spacing w:line="400" w:lineRule="exact"/>
              <w:jc w:val="center"/>
              <w:rPr>
                <w:rFonts w:hint="eastAsia" w:ascii="宋体" w:hAnsi="宋体" w:eastAsia="宋体" w:cs="宋体"/>
                <w:color w:val="auto"/>
              </w:rPr>
            </w:pPr>
          </w:p>
        </w:tc>
        <w:tc>
          <w:tcPr>
            <w:tcW w:w="1319" w:type="dxa"/>
            <w:tcBorders>
              <w:bottom w:val="single" w:color="auto" w:sz="4" w:space="0"/>
            </w:tcBorders>
            <w:noWrap w:val="0"/>
            <w:vAlign w:val="center"/>
          </w:tcPr>
          <w:p w14:paraId="6C2FD5B3">
            <w:pPr>
              <w:spacing w:line="400" w:lineRule="exact"/>
              <w:jc w:val="center"/>
              <w:rPr>
                <w:rFonts w:hint="eastAsia" w:ascii="宋体" w:hAnsi="宋体" w:eastAsia="宋体" w:cs="宋体"/>
                <w:color w:val="auto"/>
              </w:rPr>
            </w:pPr>
          </w:p>
        </w:tc>
        <w:tc>
          <w:tcPr>
            <w:tcW w:w="1160" w:type="dxa"/>
            <w:tcBorders>
              <w:bottom w:val="single" w:color="auto" w:sz="4" w:space="0"/>
            </w:tcBorders>
            <w:noWrap w:val="0"/>
            <w:vAlign w:val="center"/>
          </w:tcPr>
          <w:p w14:paraId="1765269D">
            <w:pPr>
              <w:spacing w:line="400" w:lineRule="exact"/>
              <w:jc w:val="center"/>
              <w:rPr>
                <w:rFonts w:hint="eastAsia" w:ascii="宋体" w:hAnsi="宋体" w:eastAsia="宋体" w:cs="宋体"/>
                <w:color w:val="auto"/>
              </w:rPr>
            </w:pPr>
          </w:p>
        </w:tc>
        <w:tc>
          <w:tcPr>
            <w:tcW w:w="1421" w:type="dxa"/>
            <w:gridSpan w:val="2"/>
            <w:tcBorders>
              <w:bottom w:val="single" w:color="auto" w:sz="4" w:space="0"/>
              <w:right w:val="single" w:color="auto" w:sz="4" w:space="0"/>
            </w:tcBorders>
            <w:noWrap w:val="0"/>
            <w:vAlign w:val="center"/>
          </w:tcPr>
          <w:p w14:paraId="51230A12">
            <w:pPr>
              <w:spacing w:line="400" w:lineRule="exact"/>
              <w:jc w:val="center"/>
              <w:rPr>
                <w:rFonts w:hint="eastAsia" w:ascii="宋体" w:hAnsi="宋体" w:eastAsia="宋体" w:cs="宋体"/>
                <w:color w:val="auto"/>
              </w:rPr>
            </w:pPr>
          </w:p>
        </w:tc>
        <w:tc>
          <w:tcPr>
            <w:tcW w:w="1614" w:type="dxa"/>
            <w:gridSpan w:val="2"/>
            <w:tcBorders>
              <w:left w:val="single" w:color="auto" w:sz="4" w:space="0"/>
              <w:bottom w:val="single" w:color="auto" w:sz="4" w:space="0"/>
              <w:right w:val="single" w:color="auto" w:sz="4" w:space="0"/>
            </w:tcBorders>
            <w:noWrap w:val="0"/>
            <w:vAlign w:val="center"/>
          </w:tcPr>
          <w:p w14:paraId="28585E81">
            <w:pPr>
              <w:spacing w:line="400" w:lineRule="exact"/>
              <w:jc w:val="center"/>
              <w:rPr>
                <w:rFonts w:hint="eastAsia" w:ascii="宋体" w:hAnsi="宋体" w:eastAsia="宋体" w:cs="宋体"/>
                <w:color w:val="auto"/>
              </w:rPr>
            </w:pPr>
          </w:p>
        </w:tc>
        <w:tc>
          <w:tcPr>
            <w:tcW w:w="1387" w:type="dxa"/>
            <w:gridSpan w:val="2"/>
            <w:tcBorders>
              <w:left w:val="single" w:color="auto" w:sz="4" w:space="0"/>
              <w:bottom w:val="single" w:color="auto" w:sz="4" w:space="0"/>
            </w:tcBorders>
            <w:noWrap w:val="0"/>
            <w:vAlign w:val="center"/>
          </w:tcPr>
          <w:p w14:paraId="4B577426">
            <w:pPr>
              <w:spacing w:line="400" w:lineRule="exact"/>
              <w:jc w:val="center"/>
              <w:rPr>
                <w:rFonts w:hint="eastAsia" w:ascii="宋体" w:hAnsi="宋体" w:eastAsia="宋体" w:cs="宋体"/>
                <w:color w:val="auto"/>
              </w:rPr>
            </w:pPr>
          </w:p>
        </w:tc>
      </w:tr>
      <w:tr w14:paraId="4C1CC2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14:paraId="36949A8A">
            <w:pPr>
              <w:spacing w:line="400" w:lineRule="exact"/>
              <w:jc w:val="center"/>
              <w:rPr>
                <w:rFonts w:hint="eastAsia" w:ascii="宋体" w:hAnsi="宋体" w:eastAsia="宋体" w:cs="宋体"/>
                <w:color w:val="auto"/>
              </w:rPr>
            </w:pPr>
          </w:p>
        </w:tc>
        <w:tc>
          <w:tcPr>
            <w:tcW w:w="1439" w:type="dxa"/>
            <w:tcBorders>
              <w:top w:val="single" w:color="auto" w:sz="4" w:space="0"/>
              <w:bottom w:val="single" w:color="auto" w:sz="4" w:space="0"/>
            </w:tcBorders>
            <w:noWrap w:val="0"/>
            <w:vAlign w:val="center"/>
          </w:tcPr>
          <w:p w14:paraId="476C4EA2">
            <w:pPr>
              <w:spacing w:line="400" w:lineRule="exact"/>
              <w:jc w:val="center"/>
              <w:rPr>
                <w:rFonts w:hint="eastAsia" w:ascii="宋体" w:hAnsi="宋体" w:eastAsia="宋体" w:cs="宋体"/>
                <w:color w:val="auto"/>
              </w:rPr>
            </w:pPr>
          </w:p>
        </w:tc>
        <w:tc>
          <w:tcPr>
            <w:tcW w:w="1319" w:type="dxa"/>
            <w:tcBorders>
              <w:top w:val="single" w:color="auto" w:sz="4" w:space="0"/>
              <w:bottom w:val="single" w:color="auto" w:sz="4" w:space="0"/>
            </w:tcBorders>
            <w:noWrap w:val="0"/>
            <w:vAlign w:val="center"/>
          </w:tcPr>
          <w:p w14:paraId="1BFC0F7C">
            <w:pPr>
              <w:spacing w:line="400" w:lineRule="exact"/>
              <w:jc w:val="center"/>
              <w:rPr>
                <w:rFonts w:hint="eastAsia" w:ascii="宋体" w:hAnsi="宋体" w:eastAsia="宋体" w:cs="宋体"/>
                <w:color w:val="auto"/>
              </w:rPr>
            </w:pPr>
          </w:p>
        </w:tc>
        <w:tc>
          <w:tcPr>
            <w:tcW w:w="1160" w:type="dxa"/>
            <w:tcBorders>
              <w:top w:val="single" w:color="auto" w:sz="4" w:space="0"/>
              <w:bottom w:val="single" w:color="auto" w:sz="4" w:space="0"/>
            </w:tcBorders>
            <w:noWrap w:val="0"/>
            <w:vAlign w:val="center"/>
          </w:tcPr>
          <w:p w14:paraId="1D3C6046">
            <w:pPr>
              <w:spacing w:line="400" w:lineRule="exact"/>
              <w:jc w:val="center"/>
              <w:rPr>
                <w:rFonts w:hint="eastAsia" w:ascii="宋体" w:hAnsi="宋体" w:eastAsia="宋体" w:cs="宋体"/>
                <w:color w:val="auto"/>
              </w:rPr>
            </w:pPr>
          </w:p>
        </w:tc>
        <w:tc>
          <w:tcPr>
            <w:tcW w:w="1421" w:type="dxa"/>
            <w:gridSpan w:val="2"/>
            <w:tcBorders>
              <w:top w:val="single" w:color="auto" w:sz="4" w:space="0"/>
              <w:bottom w:val="single" w:color="auto" w:sz="4" w:space="0"/>
              <w:right w:val="single" w:color="auto" w:sz="4" w:space="0"/>
            </w:tcBorders>
            <w:noWrap w:val="0"/>
            <w:vAlign w:val="center"/>
          </w:tcPr>
          <w:p w14:paraId="104D31FF">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14:paraId="1DC7F084">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bottom w:val="single" w:color="auto" w:sz="4" w:space="0"/>
            </w:tcBorders>
            <w:noWrap w:val="0"/>
            <w:vAlign w:val="center"/>
          </w:tcPr>
          <w:p w14:paraId="0D186D1F">
            <w:pPr>
              <w:spacing w:line="400" w:lineRule="exact"/>
              <w:jc w:val="center"/>
              <w:rPr>
                <w:rFonts w:hint="eastAsia" w:ascii="宋体" w:hAnsi="宋体" w:eastAsia="宋体" w:cs="宋体"/>
                <w:color w:val="auto"/>
              </w:rPr>
            </w:pPr>
          </w:p>
        </w:tc>
      </w:tr>
      <w:tr w14:paraId="2A8057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14:paraId="51BA4588">
            <w:pPr>
              <w:spacing w:line="400" w:lineRule="exact"/>
              <w:jc w:val="center"/>
              <w:rPr>
                <w:rFonts w:hint="eastAsia" w:ascii="宋体" w:hAnsi="宋体" w:eastAsia="宋体" w:cs="宋体"/>
                <w:color w:val="auto"/>
              </w:rPr>
            </w:pPr>
          </w:p>
        </w:tc>
        <w:tc>
          <w:tcPr>
            <w:tcW w:w="1439" w:type="dxa"/>
            <w:tcBorders>
              <w:top w:val="single" w:color="auto" w:sz="4" w:space="0"/>
              <w:bottom w:val="single" w:color="auto" w:sz="4" w:space="0"/>
            </w:tcBorders>
            <w:noWrap w:val="0"/>
            <w:vAlign w:val="center"/>
          </w:tcPr>
          <w:p w14:paraId="5CC228AB">
            <w:pPr>
              <w:spacing w:line="400" w:lineRule="exact"/>
              <w:jc w:val="center"/>
              <w:rPr>
                <w:rFonts w:hint="eastAsia" w:ascii="宋体" w:hAnsi="宋体" w:eastAsia="宋体" w:cs="宋体"/>
                <w:color w:val="auto"/>
              </w:rPr>
            </w:pPr>
          </w:p>
        </w:tc>
        <w:tc>
          <w:tcPr>
            <w:tcW w:w="1319" w:type="dxa"/>
            <w:tcBorders>
              <w:top w:val="single" w:color="auto" w:sz="4" w:space="0"/>
              <w:bottom w:val="single" w:color="auto" w:sz="4" w:space="0"/>
            </w:tcBorders>
            <w:noWrap w:val="0"/>
            <w:vAlign w:val="center"/>
          </w:tcPr>
          <w:p w14:paraId="64160118">
            <w:pPr>
              <w:spacing w:line="400" w:lineRule="exact"/>
              <w:jc w:val="center"/>
              <w:rPr>
                <w:rFonts w:hint="eastAsia" w:ascii="宋体" w:hAnsi="宋体" w:eastAsia="宋体" w:cs="宋体"/>
                <w:color w:val="auto"/>
              </w:rPr>
            </w:pPr>
          </w:p>
        </w:tc>
        <w:tc>
          <w:tcPr>
            <w:tcW w:w="1160" w:type="dxa"/>
            <w:tcBorders>
              <w:top w:val="single" w:color="auto" w:sz="4" w:space="0"/>
              <w:bottom w:val="single" w:color="auto" w:sz="4" w:space="0"/>
            </w:tcBorders>
            <w:noWrap w:val="0"/>
            <w:vAlign w:val="center"/>
          </w:tcPr>
          <w:p w14:paraId="1A559925">
            <w:pPr>
              <w:spacing w:line="400" w:lineRule="exact"/>
              <w:jc w:val="center"/>
              <w:rPr>
                <w:rFonts w:hint="eastAsia" w:ascii="宋体" w:hAnsi="宋体" w:eastAsia="宋体" w:cs="宋体"/>
                <w:color w:val="auto"/>
              </w:rPr>
            </w:pPr>
          </w:p>
        </w:tc>
        <w:tc>
          <w:tcPr>
            <w:tcW w:w="1421" w:type="dxa"/>
            <w:gridSpan w:val="2"/>
            <w:tcBorders>
              <w:top w:val="single" w:color="auto" w:sz="4" w:space="0"/>
              <w:bottom w:val="single" w:color="auto" w:sz="4" w:space="0"/>
              <w:right w:val="single" w:color="auto" w:sz="4" w:space="0"/>
            </w:tcBorders>
            <w:noWrap w:val="0"/>
            <w:vAlign w:val="center"/>
          </w:tcPr>
          <w:p w14:paraId="353B0D23">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14:paraId="4022E3DB">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bottom w:val="single" w:color="auto" w:sz="4" w:space="0"/>
            </w:tcBorders>
            <w:noWrap w:val="0"/>
            <w:vAlign w:val="center"/>
          </w:tcPr>
          <w:p w14:paraId="24B333F3">
            <w:pPr>
              <w:spacing w:line="400" w:lineRule="exact"/>
              <w:jc w:val="center"/>
              <w:rPr>
                <w:rFonts w:hint="eastAsia" w:ascii="宋体" w:hAnsi="宋体" w:eastAsia="宋体" w:cs="宋体"/>
                <w:color w:val="auto"/>
              </w:rPr>
            </w:pPr>
          </w:p>
        </w:tc>
      </w:tr>
      <w:tr w14:paraId="374EC6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14:paraId="52764B4B">
            <w:pPr>
              <w:spacing w:line="400" w:lineRule="exact"/>
              <w:jc w:val="center"/>
              <w:rPr>
                <w:rFonts w:hint="eastAsia" w:ascii="宋体" w:hAnsi="宋体" w:eastAsia="宋体" w:cs="宋体"/>
                <w:color w:val="auto"/>
              </w:rPr>
            </w:pPr>
          </w:p>
        </w:tc>
        <w:tc>
          <w:tcPr>
            <w:tcW w:w="1439" w:type="dxa"/>
            <w:tcBorders>
              <w:top w:val="single" w:color="auto" w:sz="4" w:space="0"/>
              <w:bottom w:val="single" w:color="auto" w:sz="4" w:space="0"/>
            </w:tcBorders>
            <w:noWrap w:val="0"/>
            <w:vAlign w:val="center"/>
          </w:tcPr>
          <w:p w14:paraId="223D5DD9">
            <w:pPr>
              <w:spacing w:line="400" w:lineRule="exact"/>
              <w:jc w:val="center"/>
              <w:rPr>
                <w:rFonts w:hint="eastAsia" w:ascii="宋体" w:hAnsi="宋体" w:eastAsia="宋体" w:cs="宋体"/>
                <w:color w:val="auto"/>
              </w:rPr>
            </w:pPr>
          </w:p>
        </w:tc>
        <w:tc>
          <w:tcPr>
            <w:tcW w:w="1319" w:type="dxa"/>
            <w:tcBorders>
              <w:top w:val="single" w:color="auto" w:sz="4" w:space="0"/>
              <w:bottom w:val="single" w:color="auto" w:sz="4" w:space="0"/>
            </w:tcBorders>
            <w:noWrap w:val="0"/>
            <w:vAlign w:val="center"/>
          </w:tcPr>
          <w:p w14:paraId="6C2F7731">
            <w:pPr>
              <w:spacing w:line="400" w:lineRule="exact"/>
              <w:jc w:val="center"/>
              <w:rPr>
                <w:rFonts w:hint="eastAsia" w:ascii="宋体" w:hAnsi="宋体" w:eastAsia="宋体" w:cs="宋体"/>
                <w:color w:val="auto"/>
              </w:rPr>
            </w:pPr>
          </w:p>
        </w:tc>
        <w:tc>
          <w:tcPr>
            <w:tcW w:w="1160" w:type="dxa"/>
            <w:tcBorders>
              <w:top w:val="single" w:color="auto" w:sz="4" w:space="0"/>
              <w:bottom w:val="single" w:color="auto" w:sz="4" w:space="0"/>
            </w:tcBorders>
            <w:noWrap w:val="0"/>
            <w:vAlign w:val="center"/>
          </w:tcPr>
          <w:p w14:paraId="3F8A5FD5">
            <w:pPr>
              <w:spacing w:line="400" w:lineRule="exact"/>
              <w:jc w:val="center"/>
              <w:rPr>
                <w:rFonts w:hint="eastAsia" w:ascii="宋体" w:hAnsi="宋体" w:eastAsia="宋体" w:cs="宋体"/>
                <w:color w:val="auto"/>
              </w:rPr>
            </w:pPr>
          </w:p>
        </w:tc>
        <w:tc>
          <w:tcPr>
            <w:tcW w:w="1421" w:type="dxa"/>
            <w:gridSpan w:val="2"/>
            <w:tcBorders>
              <w:top w:val="single" w:color="auto" w:sz="4" w:space="0"/>
              <w:bottom w:val="single" w:color="auto" w:sz="4" w:space="0"/>
              <w:right w:val="single" w:color="auto" w:sz="4" w:space="0"/>
            </w:tcBorders>
            <w:noWrap w:val="0"/>
            <w:vAlign w:val="center"/>
          </w:tcPr>
          <w:p w14:paraId="4548D096">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14:paraId="02037E95">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bottom w:val="single" w:color="auto" w:sz="4" w:space="0"/>
            </w:tcBorders>
            <w:noWrap w:val="0"/>
            <w:vAlign w:val="center"/>
          </w:tcPr>
          <w:p w14:paraId="48D037FB">
            <w:pPr>
              <w:spacing w:line="400" w:lineRule="exact"/>
              <w:jc w:val="center"/>
              <w:rPr>
                <w:rFonts w:hint="eastAsia" w:ascii="宋体" w:hAnsi="宋体" w:eastAsia="宋体" w:cs="宋体"/>
                <w:color w:val="auto"/>
              </w:rPr>
            </w:pPr>
          </w:p>
        </w:tc>
      </w:tr>
      <w:tr w14:paraId="25FB3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14:paraId="01ABC4B8">
            <w:pPr>
              <w:spacing w:line="400" w:lineRule="exact"/>
              <w:jc w:val="center"/>
              <w:rPr>
                <w:rFonts w:hint="eastAsia" w:ascii="宋体" w:hAnsi="宋体" w:eastAsia="宋体" w:cs="宋体"/>
                <w:color w:val="auto"/>
              </w:rPr>
            </w:pPr>
          </w:p>
        </w:tc>
        <w:tc>
          <w:tcPr>
            <w:tcW w:w="1439" w:type="dxa"/>
            <w:tcBorders>
              <w:top w:val="single" w:color="auto" w:sz="4" w:space="0"/>
            </w:tcBorders>
            <w:noWrap w:val="0"/>
            <w:vAlign w:val="center"/>
          </w:tcPr>
          <w:p w14:paraId="29303A5A">
            <w:pPr>
              <w:spacing w:line="400" w:lineRule="exact"/>
              <w:jc w:val="center"/>
              <w:rPr>
                <w:rFonts w:hint="eastAsia" w:ascii="宋体" w:hAnsi="宋体" w:eastAsia="宋体" w:cs="宋体"/>
                <w:color w:val="auto"/>
              </w:rPr>
            </w:pPr>
          </w:p>
        </w:tc>
        <w:tc>
          <w:tcPr>
            <w:tcW w:w="1319" w:type="dxa"/>
            <w:tcBorders>
              <w:top w:val="single" w:color="auto" w:sz="4" w:space="0"/>
            </w:tcBorders>
            <w:noWrap w:val="0"/>
            <w:vAlign w:val="center"/>
          </w:tcPr>
          <w:p w14:paraId="4C143502">
            <w:pPr>
              <w:spacing w:line="400" w:lineRule="exact"/>
              <w:jc w:val="center"/>
              <w:rPr>
                <w:rFonts w:hint="eastAsia" w:ascii="宋体" w:hAnsi="宋体" w:eastAsia="宋体" w:cs="宋体"/>
                <w:color w:val="auto"/>
              </w:rPr>
            </w:pPr>
          </w:p>
        </w:tc>
        <w:tc>
          <w:tcPr>
            <w:tcW w:w="1160" w:type="dxa"/>
            <w:tcBorders>
              <w:top w:val="single" w:color="auto" w:sz="4" w:space="0"/>
            </w:tcBorders>
            <w:noWrap w:val="0"/>
            <w:vAlign w:val="center"/>
          </w:tcPr>
          <w:p w14:paraId="27E7265C">
            <w:pPr>
              <w:spacing w:line="400" w:lineRule="exact"/>
              <w:jc w:val="center"/>
              <w:rPr>
                <w:rFonts w:hint="eastAsia" w:ascii="宋体" w:hAnsi="宋体" w:eastAsia="宋体" w:cs="宋体"/>
                <w:color w:val="auto"/>
              </w:rPr>
            </w:pPr>
          </w:p>
        </w:tc>
        <w:tc>
          <w:tcPr>
            <w:tcW w:w="1421" w:type="dxa"/>
            <w:gridSpan w:val="2"/>
            <w:tcBorders>
              <w:top w:val="single" w:color="auto" w:sz="4" w:space="0"/>
              <w:right w:val="single" w:color="auto" w:sz="4" w:space="0"/>
            </w:tcBorders>
            <w:noWrap w:val="0"/>
            <w:vAlign w:val="center"/>
          </w:tcPr>
          <w:p w14:paraId="5E548958">
            <w:pPr>
              <w:spacing w:line="400" w:lineRule="exact"/>
              <w:jc w:val="center"/>
              <w:rPr>
                <w:rFonts w:hint="eastAsia" w:ascii="宋体" w:hAnsi="宋体" w:eastAsia="宋体" w:cs="宋体"/>
                <w:color w:val="auto"/>
              </w:rPr>
            </w:pPr>
          </w:p>
        </w:tc>
        <w:tc>
          <w:tcPr>
            <w:tcW w:w="1614" w:type="dxa"/>
            <w:gridSpan w:val="2"/>
            <w:tcBorders>
              <w:top w:val="single" w:color="auto" w:sz="4" w:space="0"/>
              <w:left w:val="single" w:color="auto" w:sz="4" w:space="0"/>
              <w:right w:val="single" w:color="auto" w:sz="4" w:space="0"/>
            </w:tcBorders>
            <w:noWrap w:val="0"/>
            <w:vAlign w:val="center"/>
          </w:tcPr>
          <w:p w14:paraId="28B00C9F">
            <w:pPr>
              <w:spacing w:line="400" w:lineRule="exact"/>
              <w:jc w:val="center"/>
              <w:rPr>
                <w:rFonts w:hint="eastAsia" w:ascii="宋体" w:hAnsi="宋体" w:eastAsia="宋体" w:cs="宋体"/>
                <w:color w:val="auto"/>
              </w:rPr>
            </w:pPr>
          </w:p>
        </w:tc>
        <w:tc>
          <w:tcPr>
            <w:tcW w:w="1387" w:type="dxa"/>
            <w:gridSpan w:val="2"/>
            <w:tcBorders>
              <w:top w:val="single" w:color="auto" w:sz="4" w:space="0"/>
              <w:left w:val="single" w:color="auto" w:sz="4" w:space="0"/>
            </w:tcBorders>
            <w:noWrap w:val="0"/>
            <w:vAlign w:val="center"/>
          </w:tcPr>
          <w:p w14:paraId="52A6893E">
            <w:pPr>
              <w:spacing w:line="400" w:lineRule="exact"/>
              <w:jc w:val="center"/>
              <w:rPr>
                <w:rFonts w:hint="eastAsia" w:ascii="宋体" w:hAnsi="宋体" w:eastAsia="宋体" w:cs="宋体"/>
                <w:color w:val="auto"/>
              </w:rPr>
            </w:pPr>
          </w:p>
        </w:tc>
      </w:tr>
    </w:tbl>
    <w:p w14:paraId="611EA903">
      <w:pPr>
        <w:tabs>
          <w:tab w:val="left" w:pos="555"/>
          <w:tab w:val="left" w:pos="2214"/>
          <w:tab w:val="left" w:pos="3774"/>
          <w:tab w:val="left" w:pos="4854"/>
          <w:tab w:val="left" w:pos="5934"/>
          <w:tab w:val="left" w:pos="7014"/>
          <w:tab w:val="left" w:pos="8214"/>
          <w:tab w:val="left" w:pos="10134"/>
          <w:tab w:val="left" w:pos="11124"/>
        </w:tabs>
        <w:spacing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注：供应商（仅限于供应商自己的）以上业绩需提供有关书面证明材料。“合同金额”需提供合同复印件。</w:t>
      </w:r>
    </w:p>
    <w:p w14:paraId="20AF3DE9">
      <w:pPr>
        <w:spacing w:line="400" w:lineRule="exact"/>
        <w:ind w:left="360"/>
        <w:jc w:val="center"/>
        <w:rPr>
          <w:rFonts w:hint="eastAsia" w:ascii="宋体" w:hAnsi="宋体" w:eastAsia="宋体" w:cs="宋体"/>
          <w:color w:val="auto"/>
          <w:sz w:val="24"/>
        </w:rPr>
      </w:pPr>
    </w:p>
    <w:p w14:paraId="524BF60A">
      <w:pPr>
        <w:jc w:val="left"/>
        <w:rPr>
          <w:rFonts w:hint="eastAsia" w:ascii="宋体" w:hAnsi="宋体" w:eastAsia="宋体" w:cs="宋体"/>
          <w:color w:val="auto"/>
        </w:rPr>
      </w:pPr>
    </w:p>
    <w:p w14:paraId="072C8CDA">
      <w:pPr>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供应商名称：XXXX（盖单位公章）</w:t>
      </w:r>
    </w:p>
    <w:p w14:paraId="7171834A">
      <w:pPr>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法定代表人或授权代表（签字）：XXXX</w:t>
      </w:r>
    </w:p>
    <w:p w14:paraId="262CC86E">
      <w:pPr>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日期: XXXX</w:t>
      </w:r>
    </w:p>
    <w:p w14:paraId="211EFC2B">
      <w:pPr>
        <w:jc w:val="center"/>
        <w:rPr>
          <w:rFonts w:hint="eastAsia" w:ascii="宋体" w:hAnsi="宋体" w:eastAsia="宋体" w:cs="宋体"/>
          <w:bCs/>
          <w:color w:val="auto"/>
          <w:sz w:val="30"/>
          <w:szCs w:val="30"/>
        </w:rPr>
      </w:pPr>
    </w:p>
    <w:p w14:paraId="5FC6E593">
      <w:pPr>
        <w:rPr>
          <w:rFonts w:hint="eastAsia" w:ascii="宋体" w:hAnsi="宋体" w:eastAsia="宋体" w:cs="宋体"/>
          <w:bCs/>
          <w:color w:val="auto"/>
          <w:sz w:val="30"/>
          <w:szCs w:val="30"/>
        </w:rPr>
      </w:pPr>
    </w:p>
    <w:p w14:paraId="7776C633">
      <w:pPr>
        <w:rPr>
          <w:rFonts w:hint="eastAsia" w:ascii="宋体" w:hAnsi="宋体" w:eastAsia="宋体" w:cs="宋体"/>
          <w:b/>
          <w:color w:val="auto"/>
          <w:sz w:val="32"/>
          <w:szCs w:val="32"/>
        </w:rPr>
      </w:pPr>
    </w:p>
    <w:p w14:paraId="513F0294">
      <w:pPr>
        <w:jc w:val="center"/>
        <w:rPr>
          <w:rFonts w:hint="eastAsia" w:ascii="宋体" w:hAnsi="宋体" w:eastAsia="宋体" w:cs="宋体"/>
          <w:b/>
          <w:bCs/>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w:t>
      </w:r>
      <w:r>
        <w:rPr>
          <w:rFonts w:hint="eastAsia" w:ascii="宋体" w:hAnsi="宋体" w:eastAsia="宋体" w:cs="宋体"/>
          <w:b/>
          <w:bCs/>
          <w:color w:val="auto"/>
          <w:sz w:val="32"/>
          <w:szCs w:val="32"/>
        </w:rPr>
        <w:t>技术、服务应答表</w:t>
      </w:r>
    </w:p>
    <w:p w14:paraId="25758F4C">
      <w:pPr>
        <w:pStyle w:val="14"/>
        <w:pBdr>
          <w:bottom w:val="none" w:color="auto" w:sz="0" w:space="0"/>
        </w:pBdr>
        <w:tabs>
          <w:tab w:val="clear" w:pos="4153"/>
          <w:tab w:val="clear" w:pos="8306"/>
        </w:tabs>
        <w:snapToGrid/>
        <w:jc w:val="both"/>
        <w:rPr>
          <w:rFonts w:hint="eastAsia" w:ascii="宋体" w:hAnsi="宋体" w:eastAsia="宋体" w:cs="宋体"/>
          <w:color w:val="auto"/>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55"/>
        <w:gridCol w:w="2355"/>
        <w:gridCol w:w="2355"/>
        <w:gridCol w:w="2342"/>
      </w:tblGrid>
      <w:tr w14:paraId="527F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6" w:type="dxa"/>
            <w:noWrap w:val="0"/>
            <w:vAlign w:val="center"/>
          </w:tcPr>
          <w:p w14:paraId="41D5D27A">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355" w:type="dxa"/>
            <w:noWrap w:val="0"/>
            <w:vAlign w:val="center"/>
          </w:tcPr>
          <w:p w14:paraId="71E345A6">
            <w:pPr>
              <w:jc w:val="center"/>
              <w:rPr>
                <w:rFonts w:hint="eastAsia" w:ascii="宋体" w:hAnsi="宋体" w:eastAsia="宋体" w:cs="宋体"/>
                <w:color w:val="auto"/>
                <w:sz w:val="24"/>
              </w:rPr>
            </w:pPr>
            <w:r>
              <w:rPr>
                <w:rFonts w:hint="eastAsia" w:ascii="宋体" w:hAnsi="宋体" w:eastAsia="宋体" w:cs="宋体"/>
                <w:color w:val="auto"/>
                <w:sz w:val="24"/>
                <w:lang w:eastAsia="zh-CN"/>
              </w:rPr>
              <w:t>比选</w:t>
            </w:r>
            <w:r>
              <w:rPr>
                <w:rFonts w:hint="eastAsia" w:ascii="宋体" w:hAnsi="宋体" w:eastAsia="宋体" w:cs="宋体"/>
                <w:color w:val="auto"/>
                <w:sz w:val="24"/>
              </w:rPr>
              <w:t>文件条目号</w:t>
            </w:r>
          </w:p>
        </w:tc>
        <w:tc>
          <w:tcPr>
            <w:tcW w:w="2355" w:type="dxa"/>
            <w:noWrap w:val="0"/>
            <w:vAlign w:val="center"/>
          </w:tcPr>
          <w:p w14:paraId="54154018">
            <w:pPr>
              <w:jc w:val="center"/>
              <w:rPr>
                <w:rFonts w:hint="eastAsia" w:ascii="宋体" w:hAnsi="宋体" w:eastAsia="宋体" w:cs="宋体"/>
                <w:color w:val="auto"/>
                <w:sz w:val="24"/>
              </w:rPr>
            </w:pPr>
            <w:r>
              <w:rPr>
                <w:rFonts w:hint="eastAsia" w:ascii="宋体" w:hAnsi="宋体" w:eastAsia="宋体" w:cs="宋体"/>
                <w:color w:val="auto"/>
                <w:sz w:val="24"/>
                <w:lang w:eastAsia="zh-CN"/>
              </w:rPr>
              <w:t>比选</w:t>
            </w:r>
            <w:r>
              <w:rPr>
                <w:rFonts w:hint="eastAsia" w:ascii="宋体" w:hAnsi="宋体" w:eastAsia="宋体" w:cs="宋体"/>
                <w:color w:val="auto"/>
                <w:sz w:val="24"/>
              </w:rPr>
              <w:t>文件要求</w:t>
            </w:r>
          </w:p>
        </w:tc>
        <w:tc>
          <w:tcPr>
            <w:tcW w:w="2355" w:type="dxa"/>
            <w:noWrap w:val="0"/>
            <w:vAlign w:val="center"/>
          </w:tcPr>
          <w:p w14:paraId="03925639">
            <w:pPr>
              <w:jc w:val="center"/>
              <w:rPr>
                <w:rFonts w:hint="eastAsia" w:ascii="宋体" w:hAnsi="宋体" w:eastAsia="宋体" w:cs="宋体"/>
                <w:color w:val="auto"/>
                <w:sz w:val="24"/>
              </w:rPr>
            </w:pPr>
            <w:r>
              <w:rPr>
                <w:rFonts w:hint="eastAsia" w:ascii="宋体" w:hAnsi="宋体" w:eastAsia="宋体" w:cs="宋体"/>
                <w:color w:val="auto"/>
                <w:sz w:val="24"/>
              </w:rPr>
              <w:t>响应文件的应答</w:t>
            </w:r>
          </w:p>
        </w:tc>
        <w:tc>
          <w:tcPr>
            <w:tcW w:w="2342" w:type="dxa"/>
            <w:noWrap w:val="0"/>
            <w:vAlign w:val="center"/>
          </w:tcPr>
          <w:p w14:paraId="780B5E7B">
            <w:pPr>
              <w:jc w:val="center"/>
              <w:rPr>
                <w:rFonts w:hint="eastAsia" w:ascii="宋体" w:hAnsi="宋体" w:eastAsia="宋体" w:cs="宋体"/>
                <w:color w:val="auto"/>
                <w:sz w:val="24"/>
              </w:rPr>
            </w:pPr>
            <w:r>
              <w:rPr>
                <w:rFonts w:hint="eastAsia" w:ascii="宋体" w:hAnsi="宋体" w:eastAsia="宋体" w:cs="宋体"/>
                <w:color w:val="auto"/>
                <w:sz w:val="24"/>
              </w:rPr>
              <w:t>说明</w:t>
            </w:r>
          </w:p>
        </w:tc>
      </w:tr>
      <w:tr w14:paraId="5276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7DCA53BA">
            <w:pPr>
              <w:jc w:val="center"/>
              <w:rPr>
                <w:rFonts w:hint="eastAsia" w:ascii="宋体" w:hAnsi="宋体" w:eastAsia="宋体" w:cs="宋体"/>
                <w:color w:val="auto"/>
                <w:sz w:val="24"/>
              </w:rPr>
            </w:pPr>
          </w:p>
        </w:tc>
        <w:tc>
          <w:tcPr>
            <w:tcW w:w="2355" w:type="dxa"/>
            <w:noWrap w:val="0"/>
            <w:vAlign w:val="top"/>
          </w:tcPr>
          <w:p w14:paraId="42873268">
            <w:pPr>
              <w:jc w:val="center"/>
              <w:rPr>
                <w:rFonts w:hint="eastAsia" w:ascii="宋体" w:hAnsi="宋体" w:eastAsia="宋体" w:cs="宋体"/>
                <w:color w:val="auto"/>
                <w:sz w:val="24"/>
              </w:rPr>
            </w:pPr>
          </w:p>
        </w:tc>
        <w:tc>
          <w:tcPr>
            <w:tcW w:w="2355" w:type="dxa"/>
            <w:noWrap w:val="0"/>
            <w:vAlign w:val="top"/>
          </w:tcPr>
          <w:p w14:paraId="72A0884F">
            <w:pPr>
              <w:jc w:val="center"/>
              <w:rPr>
                <w:rFonts w:hint="eastAsia" w:ascii="宋体" w:hAnsi="宋体" w:eastAsia="宋体" w:cs="宋体"/>
                <w:color w:val="auto"/>
                <w:sz w:val="24"/>
              </w:rPr>
            </w:pPr>
          </w:p>
        </w:tc>
        <w:tc>
          <w:tcPr>
            <w:tcW w:w="2355" w:type="dxa"/>
            <w:noWrap w:val="0"/>
            <w:vAlign w:val="top"/>
          </w:tcPr>
          <w:p w14:paraId="30173F97">
            <w:pPr>
              <w:jc w:val="center"/>
              <w:rPr>
                <w:rFonts w:hint="eastAsia" w:ascii="宋体" w:hAnsi="宋体" w:eastAsia="宋体" w:cs="宋体"/>
                <w:color w:val="auto"/>
                <w:sz w:val="24"/>
              </w:rPr>
            </w:pPr>
          </w:p>
        </w:tc>
        <w:tc>
          <w:tcPr>
            <w:tcW w:w="2342" w:type="dxa"/>
            <w:noWrap w:val="0"/>
            <w:vAlign w:val="top"/>
          </w:tcPr>
          <w:p w14:paraId="2B58D393">
            <w:pPr>
              <w:jc w:val="center"/>
              <w:rPr>
                <w:rFonts w:hint="eastAsia" w:ascii="宋体" w:hAnsi="宋体" w:eastAsia="宋体" w:cs="宋体"/>
                <w:color w:val="auto"/>
                <w:sz w:val="24"/>
              </w:rPr>
            </w:pPr>
          </w:p>
        </w:tc>
      </w:tr>
      <w:tr w14:paraId="467F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56E02F0D">
            <w:pPr>
              <w:jc w:val="center"/>
              <w:rPr>
                <w:rFonts w:hint="eastAsia" w:ascii="宋体" w:hAnsi="宋体" w:eastAsia="宋体" w:cs="宋体"/>
                <w:color w:val="auto"/>
                <w:sz w:val="24"/>
              </w:rPr>
            </w:pPr>
          </w:p>
        </w:tc>
        <w:tc>
          <w:tcPr>
            <w:tcW w:w="2355" w:type="dxa"/>
            <w:noWrap w:val="0"/>
            <w:vAlign w:val="top"/>
          </w:tcPr>
          <w:p w14:paraId="37DD65D3">
            <w:pPr>
              <w:jc w:val="center"/>
              <w:rPr>
                <w:rFonts w:hint="eastAsia" w:ascii="宋体" w:hAnsi="宋体" w:eastAsia="宋体" w:cs="宋体"/>
                <w:color w:val="auto"/>
                <w:sz w:val="24"/>
              </w:rPr>
            </w:pPr>
          </w:p>
        </w:tc>
        <w:tc>
          <w:tcPr>
            <w:tcW w:w="2355" w:type="dxa"/>
            <w:noWrap w:val="0"/>
            <w:vAlign w:val="top"/>
          </w:tcPr>
          <w:p w14:paraId="18B87438">
            <w:pPr>
              <w:jc w:val="center"/>
              <w:rPr>
                <w:rFonts w:hint="eastAsia" w:ascii="宋体" w:hAnsi="宋体" w:eastAsia="宋体" w:cs="宋体"/>
                <w:color w:val="auto"/>
                <w:sz w:val="24"/>
              </w:rPr>
            </w:pPr>
          </w:p>
        </w:tc>
        <w:tc>
          <w:tcPr>
            <w:tcW w:w="2355" w:type="dxa"/>
            <w:noWrap w:val="0"/>
            <w:vAlign w:val="top"/>
          </w:tcPr>
          <w:p w14:paraId="09C0AB37">
            <w:pPr>
              <w:jc w:val="center"/>
              <w:rPr>
                <w:rFonts w:hint="eastAsia" w:ascii="宋体" w:hAnsi="宋体" w:eastAsia="宋体" w:cs="宋体"/>
                <w:color w:val="auto"/>
                <w:sz w:val="24"/>
              </w:rPr>
            </w:pPr>
          </w:p>
        </w:tc>
        <w:tc>
          <w:tcPr>
            <w:tcW w:w="2342" w:type="dxa"/>
            <w:noWrap w:val="0"/>
            <w:vAlign w:val="top"/>
          </w:tcPr>
          <w:p w14:paraId="34B1BE3B">
            <w:pPr>
              <w:jc w:val="center"/>
              <w:rPr>
                <w:rFonts w:hint="eastAsia" w:ascii="宋体" w:hAnsi="宋体" w:eastAsia="宋体" w:cs="宋体"/>
                <w:color w:val="auto"/>
                <w:sz w:val="24"/>
              </w:rPr>
            </w:pPr>
          </w:p>
        </w:tc>
      </w:tr>
      <w:tr w14:paraId="3DB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193EFF8F">
            <w:pPr>
              <w:jc w:val="center"/>
              <w:rPr>
                <w:rFonts w:hint="eastAsia" w:ascii="宋体" w:hAnsi="宋体" w:eastAsia="宋体" w:cs="宋体"/>
                <w:color w:val="auto"/>
                <w:sz w:val="24"/>
              </w:rPr>
            </w:pPr>
          </w:p>
        </w:tc>
        <w:tc>
          <w:tcPr>
            <w:tcW w:w="2355" w:type="dxa"/>
            <w:noWrap w:val="0"/>
            <w:vAlign w:val="top"/>
          </w:tcPr>
          <w:p w14:paraId="38560A10">
            <w:pPr>
              <w:jc w:val="center"/>
              <w:rPr>
                <w:rFonts w:hint="eastAsia" w:ascii="宋体" w:hAnsi="宋体" w:eastAsia="宋体" w:cs="宋体"/>
                <w:color w:val="auto"/>
                <w:sz w:val="24"/>
              </w:rPr>
            </w:pPr>
          </w:p>
        </w:tc>
        <w:tc>
          <w:tcPr>
            <w:tcW w:w="2355" w:type="dxa"/>
            <w:noWrap w:val="0"/>
            <w:vAlign w:val="top"/>
          </w:tcPr>
          <w:p w14:paraId="71364C36">
            <w:pPr>
              <w:jc w:val="center"/>
              <w:rPr>
                <w:rFonts w:hint="eastAsia" w:ascii="宋体" w:hAnsi="宋体" w:eastAsia="宋体" w:cs="宋体"/>
                <w:color w:val="auto"/>
                <w:sz w:val="24"/>
              </w:rPr>
            </w:pPr>
          </w:p>
        </w:tc>
        <w:tc>
          <w:tcPr>
            <w:tcW w:w="2355" w:type="dxa"/>
            <w:noWrap w:val="0"/>
            <w:vAlign w:val="top"/>
          </w:tcPr>
          <w:p w14:paraId="5F6128B1">
            <w:pPr>
              <w:jc w:val="center"/>
              <w:rPr>
                <w:rFonts w:hint="eastAsia" w:ascii="宋体" w:hAnsi="宋体" w:eastAsia="宋体" w:cs="宋体"/>
                <w:color w:val="auto"/>
                <w:sz w:val="24"/>
              </w:rPr>
            </w:pPr>
          </w:p>
        </w:tc>
        <w:tc>
          <w:tcPr>
            <w:tcW w:w="2342" w:type="dxa"/>
            <w:noWrap w:val="0"/>
            <w:vAlign w:val="top"/>
          </w:tcPr>
          <w:p w14:paraId="3E8D32F4">
            <w:pPr>
              <w:jc w:val="center"/>
              <w:rPr>
                <w:rFonts w:hint="eastAsia" w:ascii="宋体" w:hAnsi="宋体" w:eastAsia="宋体" w:cs="宋体"/>
                <w:color w:val="auto"/>
                <w:sz w:val="24"/>
              </w:rPr>
            </w:pPr>
          </w:p>
        </w:tc>
      </w:tr>
      <w:tr w14:paraId="54D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0E41759F">
            <w:pPr>
              <w:jc w:val="center"/>
              <w:rPr>
                <w:rFonts w:hint="eastAsia" w:ascii="宋体" w:hAnsi="宋体" w:eastAsia="宋体" w:cs="宋体"/>
                <w:color w:val="auto"/>
                <w:sz w:val="24"/>
              </w:rPr>
            </w:pPr>
          </w:p>
        </w:tc>
        <w:tc>
          <w:tcPr>
            <w:tcW w:w="2355" w:type="dxa"/>
            <w:noWrap w:val="0"/>
            <w:vAlign w:val="top"/>
          </w:tcPr>
          <w:p w14:paraId="6A64E7DC">
            <w:pPr>
              <w:jc w:val="center"/>
              <w:rPr>
                <w:rFonts w:hint="eastAsia" w:ascii="宋体" w:hAnsi="宋体" w:eastAsia="宋体" w:cs="宋体"/>
                <w:color w:val="auto"/>
                <w:sz w:val="24"/>
              </w:rPr>
            </w:pPr>
          </w:p>
        </w:tc>
        <w:tc>
          <w:tcPr>
            <w:tcW w:w="2355" w:type="dxa"/>
            <w:noWrap w:val="0"/>
            <w:vAlign w:val="top"/>
          </w:tcPr>
          <w:p w14:paraId="7E257679">
            <w:pPr>
              <w:jc w:val="center"/>
              <w:rPr>
                <w:rFonts w:hint="eastAsia" w:ascii="宋体" w:hAnsi="宋体" w:eastAsia="宋体" w:cs="宋体"/>
                <w:color w:val="auto"/>
                <w:sz w:val="24"/>
              </w:rPr>
            </w:pPr>
          </w:p>
        </w:tc>
        <w:tc>
          <w:tcPr>
            <w:tcW w:w="2355" w:type="dxa"/>
            <w:noWrap w:val="0"/>
            <w:vAlign w:val="top"/>
          </w:tcPr>
          <w:p w14:paraId="1B503088">
            <w:pPr>
              <w:jc w:val="center"/>
              <w:rPr>
                <w:rFonts w:hint="eastAsia" w:ascii="宋体" w:hAnsi="宋体" w:eastAsia="宋体" w:cs="宋体"/>
                <w:color w:val="auto"/>
                <w:sz w:val="24"/>
              </w:rPr>
            </w:pPr>
          </w:p>
        </w:tc>
        <w:tc>
          <w:tcPr>
            <w:tcW w:w="2342" w:type="dxa"/>
            <w:noWrap w:val="0"/>
            <w:vAlign w:val="top"/>
          </w:tcPr>
          <w:p w14:paraId="05896365">
            <w:pPr>
              <w:jc w:val="center"/>
              <w:rPr>
                <w:rFonts w:hint="eastAsia" w:ascii="宋体" w:hAnsi="宋体" w:eastAsia="宋体" w:cs="宋体"/>
                <w:color w:val="auto"/>
                <w:sz w:val="24"/>
              </w:rPr>
            </w:pPr>
          </w:p>
        </w:tc>
      </w:tr>
    </w:tbl>
    <w:p w14:paraId="33ACE1CE">
      <w:pPr>
        <w:ind w:firstLine="482" w:firstLineChars="200"/>
        <w:rPr>
          <w:rFonts w:hint="eastAsia" w:ascii="宋体" w:hAnsi="宋体" w:eastAsia="宋体" w:cs="宋体"/>
          <w:b/>
          <w:color w:val="auto"/>
          <w:sz w:val="24"/>
        </w:rPr>
      </w:pPr>
    </w:p>
    <w:p w14:paraId="2C15CA10">
      <w:pPr>
        <w:ind w:firstLine="482" w:firstLineChars="200"/>
        <w:rPr>
          <w:rFonts w:hint="eastAsia" w:ascii="宋体" w:hAnsi="宋体" w:eastAsia="宋体" w:cs="宋体"/>
          <w:b/>
          <w:color w:val="auto"/>
          <w:sz w:val="24"/>
        </w:rPr>
      </w:pPr>
      <w:r>
        <w:rPr>
          <w:rFonts w:hint="eastAsia" w:ascii="宋体" w:hAnsi="宋体" w:eastAsia="宋体" w:cs="宋体"/>
          <w:color w:val="auto"/>
          <w:sz w:val="24"/>
        </w:rPr>
        <w:t>注：供应商必须根据</w:t>
      </w:r>
      <w:r>
        <w:rPr>
          <w:rFonts w:hint="eastAsia" w:ascii="宋体" w:hAnsi="宋体" w:eastAsia="宋体" w:cs="宋体"/>
          <w:color w:val="auto"/>
          <w:sz w:val="24"/>
          <w:lang w:eastAsia="zh-CN"/>
        </w:rPr>
        <w:t>比选</w:t>
      </w:r>
      <w:r>
        <w:rPr>
          <w:rFonts w:hint="eastAsia" w:ascii="宋体" w:hAnsi="宋体" w:eastAsia="宋体" w:cs="宋体"/>
          <w:color w:val="auto"/>
          <w:sz w:val="24"/>
        </w:rPr>
        <w:t>文件要求据实逐条填写，不得虚假响应，虚假响应的，其响应文件无效并按规定追究其相关责任。</w:t>
      </w:r>
    </w:p>
    <w:p w14:paraId="42C0F1CC">
      <w:pPr>
        <w:adjustRightInd w:val="0"/>
        <w:spacing w:line="400" w:lineRule="exact"/>
        <w:ind w:firstLine="482" w:firstLineChars="200"/>
        <w:jc w:val="left"/>
        <w:rPr>
          <w:rFonts w:hint="eastAsia" w:ascii="宋体" w:hAnsi="宋体" w:eastAsia="宋体" w:cs="宋体"/>
          <w:color w:val="auto"/>
          <w:sz w:val="24"/>
        </w:rPr>
      </w:pPr>
    </w:p>
    <w:p w14:paraId="46C59368">
      <w:pPr>
        <w:adjustRightInd w:val="0"/>
        <w:spacing w:line="400" w:lineRule="exact"/>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14:paraId="55268EC5">
      <w:pPr>
        <w:adjustRightInd w:val="0"/>
        <w:spacing w:line="400" w:lineRule="exact"/>
        <w:ind w:firstLine="482" w:firstLineChars="200"/>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法定代表人或授权代表（签字或盖章）：XXX</w:t>
      </w:r>
    </w:p>
    <w:p w14:paraId="044566AC">
      <w:pPr>
        <w:adjustRightInd w:val="0"/>
        <w:spacing w:line="400" w:lineRule="exact"/>
        <w:ind w:firstLine="542" w:firstLineChars="225"/>
        <w:jc w:val="left"/>
        <w:rPr>
          <w:rFonts w:hint="eastAsia" w:ascii="宋体" w:hAnsi="宋体" w:eastAsia="宋体" w:cs="宋体"/>
          <w:bCs/>
          <w:color w:val="auto"/>
          <w:sz w:val="24"/>
        </w:rPr>
      </w:pPr>
      <w:r>
        <w:rPr>
          <w:rFonts w:hint="eastAsia" w:ascii="宋体" w:hAnsi="宋体" w:eastAsia="宋体" w:cs="宋体"/>
          <w:bCs/>
          <w:color w:val="auto"/>
          <w:sz w:val="24"/>
        </w:rPr>
        <w:t>日  期</w:t>
      </w:r>
      <w:r>
        <w:rPr>
          <w:rFonts w:hint="eastAsia" w:ascii="宋体" w:hAnsi="宋体" w:eastAsia="宋体" w:cs="宋体"/>
          <w:color w:val="auto"/>
          <w:sz w:val="24"/>
        </w:rPr>
        <w:t>：</w:t>
      </w:r>
      <w:r>
        <w:rPr>
          <w:rFonts w:hint="eastAsia" w:ascii="宋体" w:hAnsi="宋体" w:eastAsia="宋体" w:cs="宋体"/>
          <w:bCs/>
          <w:color w:val="auto"/>
          <w:sz w:val="24"/>
        </w:rPr>
        <w:t>XXX年XXX月XXX日</w:t>
      </w:r>
    </w:p>
    <w:p w14:paraId="354D4CC5">
      <w:pPr>
        <w:spacing w:line="400" w:lineRule="exact"/>
        <w:rPr>
          <w:rFonts w:hint="eastAsia" w:ascii="宋体" w:hAnsi="宋体" w:eastAsia="宋体" w:cs="宋体"/>
          <w:color w:val="auto"/>
        </w:rPr>
      </w:pPr>
    </w:p>
    <w:p w14:paraId="0C0ECD55">
      <w:pPr>
        <w:spacing w:line="400" w:lineRule="exact"/>
        <w:ind w:firstLine="471" w:firstLineChars="196"/>
        <w:jc w:val="center"/>
        <w:rPr>
          <w:rFonts w:hint="eastAsia" w:ascii="宋体" w:hAnsi="宋体" w:eastAsia="宋体" w:cs="宋体"/>
          <w:color w:val="auto"/>
          <w:sz w:val="24"/>
        </w:rPr>
      </w:pPr>
    </w:p>
    <w:p w14:paraId="51D6B1E6">
      <w:pPr>
        <w:jc w:val="center"/>
        <w:rPr>
          <w:rFonts w:hint="eastAsia" w:ascii="宋体" w:hAnsi="宋体" w:eastAsia="宋体" w:cs="宋体"/>
          <w:color w:val="auto"/>
          <w:sz w:val="24"/>
        </w:rPr>
      </w:pPr>
    </w:p>
    <w:p w14:paraId="125B3090">
      <w:pPr>
        <w:rPr>
          <w:rFonts w:hint="eastAsia" w:ascii="宋体" w:hAnsi="宋体" w:eastAsia="宋体" w:cs="宋体"/>
          <w:color w:val="auto"/>
          <w:sz w:val="28"/>
          <w:szCs w:val="28"/>
        </w:rPr>
        <w:sectPr>
          <w:headerReference r:id="rId4" w:type="first"/>
          <w:footerReference r:id="rId6" w:type="first"/>
          <w:headerReference r:id="rId3" w:type="default"/>
          <w:footerReference r:id="rId5" w:type="default"/>
          <w:pgSz w:w="13606" w:h="16838"/>
          <w:pgMar w:top="1383" w:right="1629" w:bottom="1383" w:left="1417" w:header="850" w:footer="992" w:gutter="0"/>
          <w:pgNumType w:fmt="numberInDash"/>
          <w:cols w:space="720" w:num="1"/>
          <w:titlePg/>
          <w:docGrid w:type="linesAndChars" w:linePitch="312" w:charSpace="248"/>
        </w:sectPr>
      </w:pPr>
    </w:p>
    <w:p w14:paraId="27CF0CA6">
      <w:pPr>
        <w:pStyle w:val="11"/>
        <w:tabs>
          <w:tab w:val="left" w:pos="0"/>
        </w:tabs>
        <w:jc w:val="center"/>
        <w:rPr>
          <w:rFonts w:hint="eastAsia" w:ascii="宋体" w:hAnsi="宋体" w:eastAsia="宋体" w:cs="宋体"/>
          <w:b/>
          <w:color w:val="auto"/>
          <w:sz w:val="32"/>
          <w:szCs w:val="32"/>
        </w:rPr>
      </w:pP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rPr>
        <w:t>、</w:t>
      </w:r>
      <w:r>
        <w:rPr>
          <w:rFonts w:hint="eastAsia" w:ascii="宋体" w:hAnsi="宋体" w:eastAsia="宋体" w:cs="宋体"/>
          <w:b/>
          <w:color w:val="auto"/>
          <w:sz w:val="32"/>
          <w:szCs w:val="32"/>
        </w:rPr>
        <w:t>商务应答表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55"/>
        <w:gridCol w:w="2355"/>
        <w:gridCol w:w="2355"/>
        <w:gridCol w:w="2342"/>
      </w:tblGrid>
      <w:tr w14:paraId="6F50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6" w:type="dxa"/>
            <w:noWrap w:val="0"/>
            <w:vAlign w:val="center"/>
          </w:tcPr>
          <w:p w14:paraId="6537D5EF">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355" w:type="dxa"/>
            <w:noWrap w:val="0"/>
            <w:vAlign w:val="center"/>
          </w:tcPr>
          <w:p w14:paraId="50050717">
            <w:pPr>
              <w:jc w:val="center"/>
              <w:rPr>
                <w:rFonts w:hint="eastAsia" w:ascii="宋体" w:hAnsi="宋体" w:eastAsia="宋体" w:cs="宋体"/>
                <w:color w:val="auto"/>
                <w:sz w:val="24"/>
              </w:rPr>
            </w:pPr>
            <w:r>
              <w:rPr>
                <w:rFonts w:hint="eastAsia" w:ascii="宋体" w:hAnsi="宋体" w:eastAsia="宋体" w:cs="宋体"/>
                <w:color w:val="auto"/>
                <w:sz w:val="24"/>
                <w:lang w:eastAsia="zh-CN"/>
              </w:rPr>
              <w:t>比选</w:t>
            </w:r>
            <w:r>
              <w:rPr>
                <w:rFonts w:hint="eastAsia" w:ascii="宋体" w:hAnsi="宋体" w:eastAsia="宋体" w:cs="宋体"/>
                <w:color w:val="auto"/>
                <w:sz w:val="24"/>
              </w:rPr>
              <w:t>文件条目号</w:t>
            </w:r>
          </w:p>
        </w:tc>
        <w:tc>
          <w:tcPr>
            <w:tcW w:w="2355" w:type="dxa"/>
            <w:noWrap w:val="0"/>
            <w:vAlign w:val="center"/>
          </w:tcPr>
          <w:p w14:paraId="26BAF183">
            <w:pPr>
              <w:jc w:val="center"/>
              <w:rPr>
                <w:rFonts w:hint="eastAsia" w:ascii="宋体" w:hAnsi="宋体" w:eastAsia="宋体" w:cs="宋体"/>
                <w:color w:val="auto"/>
                <w:sz w:val="24"/>
              </w:rPr>
            </w:pPr>
            <w:r>
              <w:rPr>
                <w:rFonts w:hint="eastAsia" w:ascii="宋体" w:hAnsi="宋体" w:eastAsia="宋体" w:cs="宋体"/>
                <w:color w:val="auto"/>
                <w:sz w:val="24"/>
                <w:lang w:eastAsia="zh-CN"/>
              </w:rPr>
              <w:t>比选</w:t>
            </w:r>
            <w:r>
              <w:rPr>
                <w:rFonts w:hint="eastAsia" w:ascii="宋体" w:hAnsi="宋体" w:eastAsia="宋体" w:cs="宋体"/>
                <w:color w:val="auto"/>
                <w:sz w:val="24"/>
              </w:rPr>
              <w:t>文件要求</w:t>
            </w:r>
          </w:p>
        </w:tc>
        <w:tc>
          <w:tcPr>
            <w:tcW w:w="2355" w:type="dxa"/>
            <w:noWrap w:val="0"/>
            <w:vAlign w:val="center"/>
          </w:tcPr>
          <w:p w14:paraId="74BA853D">
            <w:pPr>
              <w:jc w:val="center"/>
              <w:rPr>
                <w:rFonts w:hint="eastAsia" w:ascii="宋体" w:hAnsi="宋体" w:eastAsia="宋体" w:cs="宋体"/>
                <w:color w:val="auto"/>
                <w:sz w:val="24"/>
              </w:rPr>
            </w:pPr>
            <w:r>
              <w:rPr>
                <w:rFonts w:hint="eastAsia" w:ascii="宋体" w:hAnsi="宋体" w:eastAsia="宋体" w:cs="宋体"/>
                <w:color w:val="auto"/>
                <w:sz w:val="24"/>
              </w:rPr>
              <w:t>响应文件的应答</w:t>
            </w:r>
          </w:p>
        </w:tc>
        <w:tc>
          <w:tcPr>
            <w:tcW w:w="2342" w:type="dxa"/>
            <w:noWrap w:val="0"/>
            <w:vAlign w:val="center"/>
          </w:tcPr>
          <w:p w14:paraId="0A5F85C3">
            <w:pPr>
              <w:jc w:val="center"/>
              <w:rPr>
                <w:rFonts w:hint="eastAsia" w:ascii="宋体" w:hAnsi="宋体" w:eastAsia="宋体" w:cs="宋体"/>
                <w:color w:val="auto"/>
                <w:sz w:val="24"/>
              </w:rPr>
            </w:pPr>
            <w:r>
              <w:rPr>
                <w:rFonts w:hint="eastAsia" w:ascii="宋体" w:hAnsi="宋体" w:eastAsia="宋体" w:cs="宋体"/>
                <w:color w:val="auto"/>
                <w:sz w:val="24"/>
              </w:rPr>
              <w:t>说明</w:t>
            </w:r>
          </w:p>
        </w:tc>
      </w:tr>
      <w:tr w14:paraId="6863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701ABC78">
            <w:pPr>
              <w:jc w:val="center"/>
              <w:rPr>
                <w:rFonts w:hint="eastAsia" w:ascii="宋体" w:hAnsi="宋体" w:eastAsia="宋体" w:cs="宋体"/>
                <w:color w:val="auto"/>
                <w:sz w:val="24"/>
              </w:rPr>
            </w:pPr>
          </w:p>
        </w:tc>
        <w:tc>
          <w:tcPr>
            <w:tcW w:w="2355" w:type="dxa"/>
            <w:noWrap w:val="0"/>
            <w:vAlign w:val="top"/>
          </w:tcPr>
          <w:p w14:paraId="58CBF903">
            <w:pPr>
              <w:jc w:val="center"/>
              <w:rPr>
                <w:rFonts w:hint="eastAsia" w:ascii="宋体" w:hAnsi="宋体" w:eastAsia="宋体" w:cs="宋体"/>
                <w:color w:val="auto"/>
                <w:sz w:val="24"/>
              </w:rPr>
            </w:pPr>
          </w:p>
        </w:tc>
        <w:tc>
          <w:tcPr>
            <w:tcW w:w="2355" w:type="dxa"/>
            <w:noWrap w:val="0"/>
            <w:vAlign w:val="top"/>
          </w:tcPr>
          <w:p w14:paraId="6A73A245">
            <w:pPr>
              <w:jc w:val="center"/>
              <w:rPr>
                <w:rFonts w:hint="eastAsia" w:ascii="宋体" w:hAnsi="宋体" w:eastAsia="宋体" w:cs="宋体"/>
                <w:color w:val="auto"/>
                <w:sz w:val="24"/>
              </w:rPr>
            </w:pPr>
          </w:p>
        </w:tc>
        <w:tc>
          <w:tcPr>
            <w:tcW w:w="2355" w:type="dxa"/>
            <w:noWrap w:val="0"/>
            <w:vAlign w:val="top"/>
          </w:tcPr>
          <w:p w14:paraId="31DE7605">
            <w:pPr>
              <w:jc w:val="center"/>
              <w:rPr>
                <w:rFonts w:hint="eastAsia" w:ascii="宋体" w:hAnsi="宋体" w:eastAsia="宋体" w:cs="宋体"/>
                <w:color w:val="auto"/>
                <w:sz w:val="24"/>
              </w:rPr>
            </w:pPr>
          </w:p>
        </w:tc>
        <w:tc>
          <w:tcPr>
            <w:tcW w:w="2342" w:type="dxa"/>
            <w:noWrap w:val="0"/>
            <w:vAlign w:val="top"/>
          </w:tcPr>
          <w:p w14:paraId="072773A8">
            <w:pPr>
              <w:jc w:val="center"/>
              <w:rPr>
                <w:rFonts w:hint="eastAsia" w:ascii="宋体" w:hAnsi="宋体" w:eastAsia="宋体" w:cs="宋体"/>
                <w:color w:val="auto"/>
                <w:sz w:val="24"/>
              </w:rPr>
            </w:pPr>
          </w:p>
        </w:tc>
      </w:tr>
      <w:tr w14:paraId="7068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2D25A44C">
            <w:pPr>
              <w:jc w:val="center"/>
              <w:rPr>
                <w:rFonts w:hint="eastAsia" w:ascii="宋体" w:hAnsi="宋体" w:eastAsia="宋体" w:cs="宋体"/>
                <w:color w:val="auto"/>
                <w:sz w:val="24"/>
              </w:rPr>
            </w:pPr>
          </w:p>
        </w:tc>
        <w:tc>
          <w:tcPr>
            <w:tcW w:w="2355" w:type="dxa"/>
            <w:noWrap w:val="0"/>
            <w:vAlign w:val="top"/>
          </w:tcPr>
          <w:p w14:paraId="1F489494">
            <w:pPr>
              <w:jc w:val="center"/>
              <w:rPr>
                <w:rFonts w:hint="eastAsia" w:ascii="宋体" w:hAnsi="宋体" w:eastAsia="宋体" w:cs="宋体"/>
                <w:color w:val="auto"/>
                <w:sz w:val="24"/>
              </w:rPr>
            </w:pPr>
          </w:p>
        </w:tc>
        <w:tc>
          <w:tcPr>
            <w:tcW w:w="2355" w:type="dxa"/>
            <w:noWrap w:val="0"/>
            <w:vAlign w:val="top"/>
          </w:tcPr>
          <w:p w14:paraId="51A1683F">
            <w:pPr>
              <w:jc w:val="center"/>
              <w:rPr>
                <w:rFonts w:hint="eastAsia" w:ascii="宋体" w:hAnsi="宋体" w:eastAsia="宋体" w:cs="宋体"/>
                <w:color w:val="auto"/>
                <w:sz w:val="24"/>
              </w:rPr>
            </w:pPr>
          </w:p>
        </w:tc>
        <w:tc>
          <w:tcPr>
            <w:tcW w:w="2355" w:type="dxa"/>
            <w:noWrap w:val="0"/>
            <w:vAlign w:val="top"/>
          </w:tcPr>
          <w:p w14:paraId="0C5BF28B">
            <w:pPr>
              <w:jc w:val="center"/>
              <w:rPr>
                <w:rFonts w:hint="eastAsia" w:ascii="宋体" w:hAnsi="宋体" w:eastAsia="宋体" w:cs="宋体"/>
                <w:color w:val="auto"/>
                <w:sz w:val="24"/>
              </w:rPr>
            </w:pPr>
          </w:p>
        </w:tc>
        <w:tc>
          <w:tcPr>
            <w:tcW w:w="2342" w:type="dxa"/>
            <w:noWrap w:val="0"/>
            <w:vAlign w:val="top"/>
          </w:tcPr>
          <w:p w14:paraId="04ED9385">
            <w:pPr>
              <w:jc w:val="center"/>
              <w:rPr>
                <w:rFonts w:hint="eastAsia" w:ascii="宋体" w:hAnsi="宋体" w:eastAsia="宋体" w:cs="宋体"/>
                <w:color w:val="auto"/>
                <w:sz w:val="24"/>
              </w:rPr>
            </w:pPr>
          </w:p>
        </w:tc>
      </w:tr>
      <w:tr w14:paraId="056F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498B432C">
            <w:pPr>
              <w:jc w:val="center"/>
              <w:rPr>
                <w:rFonts w:hint="eastAsia" w:ascii="宋体" w:hAnsi="宋体" w:eastAsia="宋体" w:cs="宋体"/>
                <w:color w:val="auto"/>
                <w:sz w:val="24"/>
              </w:rPr>
            </w:pPr>
          </w:p>
        </w:tc>
        <w:tc>
          <w:tcPr>
            <w:tcW w:w="2355" w:type="dxa"/>
            <w:noWrap w:val="0"/>
            <w:vAlign w:val="top"/>
          </w:tcPr>
          <w:p w14:paraId="7B8AAAA6">
            <w:pPr>
              <w:jc w:val="center"/>
              <w:rPr>
                <w:rFonts w:hint="eastAsia" w:ascii="宋体" w:hAnsi="宋体" w:eastAsia="宋体" w:cs="宋体"/>
                <w:color w:val="auto"/>
                <w:sz w:val="24"/>
              </w:rPr>
            </w:pPr>
          </w:p>
        </w:tc>
        <w:tc>
          <w:tcPr>
            <w:tcW w:w="2355" w:type="dxa"/>
            <w:noWrap w:val="0"/>
            <w:vAlign w:val="top"/>
          </w:tcPr>
          <w:p w14:paraId="2CDFDBBC">
            <w:pPr>
              <w:jc w:val="center"/>
              <w:rPr>
                <w:rFonts w:hint="eastAsia" w:ascii="宋体" w:hAnsi="宋体" w:eastAsia="宋体" w:cs="宋体"/>
                <w:color w:val="auto"/>
                <w:sz w:val="24"/>
              </w:rPr>
            </w:pPr>
          </w:p>
        </w:tc>
        <w:tc>
          <w:tcPr>
            <w:tcW w:w="2355" w:type="dxa"/>
            <w:noWrap w:val="0"/>
            <w:vAlign w:val="top"/>
          </w:tcPr>
          <w:p w14:paraId="45AA1A50">
            <w:pPr>
              <w:jc w:val="center"/>
              <w:rPr>
                <w:rFonts w:hint="eastAsia" w:ascii="宋体" w:hAnsi="宋体" w:eastAsia="宋体" w:cs="宋体"/>
                <w:color w:val="auto"/>
                <w:sz w:val="24"/>
              </w:rPr>
            </w:pPr>
          </w:p>
        </w:tc>
        <w:tc>
          <w:tcPr>
            <w:tcW w:w="2342" w:type="dxa"/>
            <w:noWrap w:val="0"/>
            <w:vAlign w:val="top"/>
          </w:tcPr>
          <w:p w14:paraId="6A37B8E9">
            <w:pPr>
              <w:jc w:val="center"/>
              <w:rPr>
                <w:rFonts w:hint="eastAsia" w:ascii="宋体" w:hAnsi="宋体" w:eastAsia="宋体" w:cs="宋体"/>
                <w:color w:val="auto"/>
                <w:sz w:val="24"/>
              </w:rPr>
            </w:pPr>
          </w:p>
        </w:tc>
      </w:tr>
      <w:tr w14:paraId="7464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noWrap w:val="0"/>
            <w:vAlign w:val="top"/>
          </w:tcPr>
          <w:p w14:paraId="418D836E">
            <w:pPr>
              <w:jc w:val="center"/>
              <w:rPr>
                <w:rFonts w:hint="eastAsia" w:ascii="宋体" w:hAnsi="宋体" w:eastAsia="宋体" w:cs="宋体"/>
                <w:color w:val="auto"/>
                <w:sz w:val="24"/>
              </w:rPr>
            </w:pPr>
          </w:p>
        </w:tc>
        <w:tc>
          <w:tcPr>
            <w:tcW w:w="2355" w:type="dxa"/>
            <w:noWrap w:val="0"/>
            <w:vAlign w:val="top"/>
          </w:tcPr>
          <w:p w14:paraId="01B116A5">
            <w:pPr>
              <w:jc w:val="center"/>
              <w:rPr>
                <w:rFonts w:hint="eastAsia" w:ascii="宋体" w:hAnsi="宋体" w:eastAsia="宋体" w:cs="宋体"/>
                <w:color w:val="auto"/>
                <w:sz w:val="24"/>
              </w:rPr>
            </w:pPr>
          </w:p>
        </w:tc>
        <w:tc>
          <w:tcPr>
            <w:tcW w:w="2355" w:type="dxa"/>
            <w:noWrap w:val="0"/>
            <w:vAlign w:val="top"/>
          </w:tcPr>
          <w:p w14:paraId="5EB27D31">
            <w:pPr>
              <w:jc w:val="center"/>
              <w:rPr>
                <w:rFonts w:hint="eastAsia" w:ascii="宋体" w:hAnsi="宋体" w:eastAsia="宋体" w:cs="宋体"/>
                <w:color w:val="auto"/>
                <w:sz w:val="24"/>
              </w:rPr>
            </w:pPr>
          </w:p>
        </w:tc>
        <w:tc>
          <w:tcPr>
            <w:tcW w:w="2355" w:type="dxa"/>
            <w:noWrap w:val="0"/>
            <w:vAlign w:val="top"/>
          </w:tcPr>
          <w:p w14:paraId="33FC6643">
            <w:pPr>
              <w:jc w:val="center"/>
              <w:rPr>
                <w:rFonts w:hint="eastAsia" w:ascii="宋体" w:hAnsi="宋体" w:eastAsia="宋体" w:cs="宋体"/>
                <w:color w:val="auto"/>
                <w:sz w:val="24"/>
              </w:rPr>
            </w:pPr>
          </w:p>
        </w:tc>
        <w:tc>
          <w:tcPr>
            <w:tcW w:w="2342" w:type="dxa"/>
            <w:noWrap w:val="0"/>
            <w:vAlign w:val="top"/>
          </w:tcPr>
          <w:p w14:paraId="1932BB80">
            <w:pPr>
              <w:jc w:val="center"/>
              <w:rPr>
                <w:rFonts w:hint="eastAsia" w:ascii="宋体" w:hAnsi="宋体" w:eastAsia="宋体" w:cs="宋体"/>
                <w:color w:val="auto"/>
                <w:sz w:val="24"/>
              </w:rPr>
            </w:pPr>
          </w:p>
        </w:tc>
      </w:tr>
    </w:tbl>
    <w:p w14:paraId="435791D2">
      <w:pPr>
        <w:ind w:firstLine="480" w:firstLineChars="200"/>
        <w:rPr>
          <w:rFonts w:hint="eastAsia" w:ascii="宋体" w:hAnsi="宋体" w:eastAsia="宋体" w:cs="宋体"/>
          <w:b/>
          <w:color w:val="auto"/>
          <w:sz w:val="24"/>
        </w:rPr>
      </w:pPr>
    </w:p>
    <w:p w14:paraId="6589D9B1">
      <w:pPr>
        <w:ind w:firstLine="480" w:firstLineChars="200"/>
        <w:rPr>
          <w:rFonts w:hint="eastAsia" w:ascii="宋体" w:hAnsi="宋体" w:eastAsia="宋体" w:cs="宋体"/>
          <w:b/>
          <w:color w:val="auto"/>
          <w:sz w:val="24"/>
        </w:rPr>
      </w:pPr>
      <w:r>
        <w:rPr>
          <w:rFonts w:hint="eastAsia" w:ascii="宋体" w:hAnsi="宋体" w:eastAsia="宋体" w:cs="宋体"/>
          <w:color w:val="auto"/>
          <w:sz w:val="24"/>
        </w:rPr>
        <w:t>注意：供应商必须据实填写，不得虚假响应，虚假响应的，其响应文件无效并按规定追究其相关责任。</w:t>
      </w:r>
    </w:p>
    <w:p w14:paraId="18207B6F">
      <w:pPr>
        <w:adjustRightInd w:val="0"/>
        <w:spacing w:line="400" w:lineRule="exact"/>
        <w:ind w:firstLine="480" w:firstLineChars="200"/>
        <w:jc w:val="left"/>
        <w:rPr>
          <w:rFonts w:hint="eastAsia" w:ascii="宋体" w:hAnsi="宋体" w:eastAsia="宋体" w:cs="宋体"/>
          <w:color w:val="auto"/>
          <w:sz w:val="24"/>
        </w:rPr>
      </w:pPr>
    </w:p>
    <w:p w14:paraId="0E2D1820">
      <w:pPr>
        <w:adjustRightIn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供应商人名称：XXX（盖单位公章）</w:t>
      </w:r>
    </w:p>
    <w:p w14:paraId="08EDB6FD">
      <w:pPr>
        <w:adjustRightInd w:val="0"/>
        <w:spacing w:line="400" w:lineRule="exact"/>
        <w:ind w:firstLine="540" w:firstLineChars="225"/>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法定代表人或授权代表（签字或盖章）：XXX</w:t>
      </w:r>
    </w:p>
    <w:p w14:paraId="0E458A9D">
      <w:pPr>
        <w:adjustRightInd w:val="0"/>
        <w:spacing w:line="400" w:lineRule="exact"/>
        <w:ind w:firstLine="540" w:firstLineChars="225"/>
        <w:jc w:val="left"/>
        <w:rPr>
          <w:rFonts w:hint="eastAsia" w:ascii="宋体" w:hAnsi="宋体" w:eastAsia="宋体" w:cs="宋体"/>
          <w:bCs/>
          <w:color w:val="auto"/>
          <w:sz w:val="24"/>
        </w:rPr>
      </w:pPr>
      <w:r>
        <w:rPr>
          <w:rFonts w:hint="eastAsia" w:ascii="宋体" w:hAnsi="宋体" w:eastAsia="宋体" w:cs="宋体"/>
          <w:bCs/>
          <w:color w:val="auto"/>
          <w:sz w:val="24"/>
        </w:rPr>
        <w:t>日  期：XXX年XXX月XXX日</w:t>
      </w:r>
    </w:p>
    <w:p w14:paraId="726E0D21">
      <w:pPr>
        <w:jc w:val="center"/>
        <w:rPr>
          <w:rFonts w:hint="eastAsia" w:ascii="宋体" w:hAnsi="宋体" w:eastAsia="宋体" w:cs="宋体"/>
          <w:b/>
          <w:bCs/>
          <w:color w:val="auto"/>
          <w:sz w:val="32"/>
          <w:szCs w:val="32"/>
        </w:rPr>
      </w:pPr>
    </w:p>
    <w:p w14:paraId="56B4CF81">
      <w:pPr>
        <w:jc w:val="center"/>
        <w:rPr>
          <w:rFonts w:hint="eastAsia" w:ascii="宋体" w:hAnsi="宋体" w:eastAsia="宋体" w:cs="宋体"/>
          <w:b/>
          <w:bCs/>
          <w:color w:val="auto"/>
          <w:sz w:val="32"/>
          <w:szCs w:val="32"/>
        </w:rPr>
      </w:pPr>
    </w:p>
    <w:p w14:paraId="3CB5E28A">
      <w:pPr>
        <w:jc w:val="center"/>
        <w:rPr>
          <w:rFonts w:hint="eastAsia" w:ascii="宋体" w:hAnsi="宋体" w:eastAsia="宋体" w:cs="宋体"/>
          <w:b/>
          <w:bCs/>
          <w:color w:val="auto"/>
          <w:sz w:val="32"/>
          <w:szCs w:val="32"/>
        </w:rPr>
      </w:pPr>
    </w:p>
    <w:p w14:paraId="4CFFD623">
      <w:pPr>
        <w:jc w:val="center"/>
        <w:rPr>
          <w:rFonts w:hint="eastAsia" w:ascii="宋体" w:hAnsi="宋体" w:eastAsia="宋体" w:cs="宋体"/>
          <w:b/>
          <w:bCs/>
          <w:color w:val="auto"/>
          <w:sz w:val="32"/>
          <w:szCs w:val="32"/>
        </w:rPr>
      </w:pPr>
    </w:p>
    <w:p w14:paraId="3CBEFE93">
      <w:pPr>
        <w:jc w:val="center"/>
        <w:rPr>
          <w:rFonts w:hint="eastAsia" w:ascii="宋体" w:hAnsi="宋体" w:eastAsia="宋体" w:cs="宋体"/>
          <w:b/>
          <w:bCs/>
          <w:color w:val="auto"/>
          <w:sz w:val="32"/>
          <w:szCs w:val="32"/>
        </w:rPr>
      </w:pPr>
    </w:p>
    <w:p w14:paraId="6437F070">
      <w:pPr>
        <w:jc w:val="center"/>
        <w:rPr>
          <w:rFonts w:hint="eastAsia" w:ascii="宋体" w:hAnsi="宋体" w:eastAsia="宋体" w:cs="宋体"/>
          <w:b/>
          <w:bCs/>
          <w:color w:val="auto"/>
          <w:sz w:val="32"/>
          <w:szCs w:val="32"/>
        </w:rPr>
      </w:pPr>
    </w:p>
    <w:p w14:paraId="2AA74BB6">
      <w:pPr>
        <w:jc w:val="center"/>
        <w:rPr>
          <w:rFonts w:hint="eastAsia" w:ascii="宋体" w:hAnsi="宋体" w:eastAsia="宋体" w:cs="宋体"/>
          <w:b/>
          <w:bCs/>
          <w:color w:val="auto"/>
          <w:sz w:val="32"/>
          <w:szCs w:val="32"/>
        </w:rPr>
      </w:pPr>
    </w:p>
    <w:p w14:paraId="52080268">
      <w:pPr>
        <w:jc w:val="center"/>
        <w:rPr>
          <w:rFonts w:hint="eastAsia" w:ascii="宋体" w:hAnsi="宋体" w:eastAsia="宋体" w:cs="宋体"/>
          <w:b/>
          <w:bCs/>
          <w:color w:val="auto"/>
          <w:sz w:val="32"/>
          <w:szCs w:val="32"/>
        </w:rPr>
      </w:pPr>
    </w:p>
    <w:p w14:paraId="6F2D9BAF">
      <w:pPr>
        <w:pStyle w:val="7"/>
        <w:rPr>
          <w:rFonts w:hint="eastAsia" w:ascii="宋体" w:hAnsi="宋体" w:eastAsia="宋体" w:cs="宋体"/>
          <w:color w:val="auto"/>
        </w:rPr>
      </w:pPr>
    </w:p>
    <w:p w14:paraId="1EF6AEB4">
      <w:pPr>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五</w:t>
      </w:r>
      <w:r>
        <w:rPr>
          <w:rFonts w:hint="eastAsia" w:ascii="宋体" w:hAnsi="宋体" w:eastAsia="宋体" w:cs="宋体"/>
          <w:b/>
          <w:color w:val="auto"/>
          <w:sz w:val="32"/>
          <w:szCs w:val="32"/>
        </w:rPr>
        <w:t>、供应商本项目管理、技术、服务人员情况表</w:t>
      </w:r>
    </w:p>
    <w:p w14:paraId="798B6164">
      <w:pPr>
        <w:rPr>
          <w:rFonts w:hint="eastAsia" w:ascii="宋体" w:hAnsi="宋体" w:eastAsia="宋体" w:cs="宋体"/>
          <w:color w:val="auto"/>
          <w:sz w:val="32"/>
          <w:szCs w:val="32"/>
        </w:rPr>
      </w:pPr>
    </w:p>
    <w:p w14:paraId="476F439C">
      <w:pPr>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5"/>
        <w:gridCol w:w="1136"/>
        <w:gridCol w:w="1135"/>
        <w:gridCol w:w="1135"/>
        <w:gridCol w:w="1135"/>
        <w:gridCol w:w="1135"/>
        <w:gridCol w:w="1136"/>
        <w:gridCol w:w="1135"/>
      </w:tblGrid>
      <w:tr w14:paraId="7D9C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58D0E90F">
            <w:pPr>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1135" w:type="dxa"/>
            <w:vMerge w:val="restart"/>
            <w:noWrap w:val="0"/>
            <w:vAlign w:val="center"/>
          </w:tcPr>
          <w:p w14:paraId="5DBFDEEC">
            <w:pPr>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1136" w:type="dxa"/>
            <w:vMerge w:val="restart"/>
            <w:noWrap w:val="0"/>
            <w:vAlign w:val="center"/>
          </w:tcPr>
          <w:p w14:paraId="46EC3C23">
            <w:pPr>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35" w:type="dxa"/>
            <w:vMerge w:val="restart"/>
            <w:noWrap w:val="0"/>
            <w:vAlign w:val="center"/>
          </w:tcPr>
          <w:p w14:paraId="45C2FDE5">
            <w:pPr>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135" w:type="dxa"/>
            <w:vMerge w:val="restart"/>
            <w:noWrap w:val="0"/>
            <w:vAlign w:val="center"/>
          </w:tcPr>
          <w:p w14:paraId="7E4E8C5C">
            <w:pPr>
              <w:jc w:val="center"/>
              <w:rPr>
                <w:rFonts w:hint="eastAsia" w:ascii="宋体" w:hAnsi="宋体" w:eastAsia="宋体" w:cs="宋体"/>
                <w:color w:val="auto"/>
                <w:sz w:val="24"/>
              </w:rPr>
            </w:pPr>
            <w:r>
              <w:rPr>
                <w:rFonts w:hint="eastAsia" w:ascii="宋体" w:hAnsi="宋体" w:eastAsia="宋体" w:cs="宋体"/>
                <w:color w:val="auto"/>
                <w:sz w:val="24"/>
              </w:rPr>
              <w:t>常住地</w:t>
            </w:r>
          </w:p>
        </w:tc>
        <w:tc>
          <w:tcPr>
            <w:tcW w:w="4541" w:type="dxa"/>
            <w:gridSpan w:val="4"/>
            <w:noWrap w:val="0"/>
            <w:vAlign w:val="center"/>
          </w:tcPr>
          <w:p w14:paraId="7A744D3F">
            <w:pPr>
              <w:jc w:val="center"/>
              <w:rPr>
                <w:rFonts w:hint="eastAsia" w:ascii="宋体" w:hAnsi="宋体" w:eastAsia="宋体" w:cs="宋体"/>
                <w:color w:val="auto"/>
                <w:sz w:val="24"/>
              </w:rPr>
            </w:pPr>
            <w:r>
              <w:rPr>
                <w:rFonts w:hint="eastAsia" w:ascii="宋体" w:hAnsi="宋体" w:eastAsia="宋体" w:cs="宋体"/>
                <w:color w:val="auto"/>
                <w:sz w:val="24"/>
              </w:rPr>
              <w:t>资格证明（附复印件）</w:t>
            </w:r>
          </w:p>
        </w:tc>
      </w:tr>
      <w:tr w14:paraId="160B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6ECB4196">
            <w:pPr>
              <w:jc w:val="center"/>
              <w:rPr>
                <w:rFonts w:hint="eastAsia" w:ascii="宋体" w:hAnsi="宋体" w:eastAsia="宋体" w:cs="宋体"/>
                <w:color w:val="auto"/>
                <w:sz w:val="24"/>
              </w:rPr>
            </w:pPr>
          </w:p>
        </w:tc>
        <w:tc>
          <w:tcPr>
            <w:tcW w:w="1135" w:type="dxa"/>
            <w:vMerge w:val="continue"/>
            <w:noWrap w:val="0"/>
            <w:vAlign w:val="center"/>
          </w:tcPr>
          <w:p w14:paraId="4A95BB83">
            <w:pPr>
              <w:jc w:val="center"/>
              <w:rPr>
                <w:rFonts w:hint="eastAsia" w:ascii="宋体" w:hAnsi="宋体" w:eastAsia="宋体" w:cs="宋体"/>
                <w:color w:val="auto"/>
                <w:sz w:val="24"/>
              </w:rPr>
            </w:pPr>
          </w:p>
        </w:tc>
        <w:tc>
          <w:tcPr>
            <w:tcW w:w="1136" w:type="dxa"/>
            <w:vMerge w:val="continue"/>
            <w:noWrap w:val="0"/>
            <w:vAlign w:val="center"/>
          </w:tcPr>
          <w:p w14:paraId="602D6818">
            <w:pPr>
              <w:jc w:val="center"/>
              <w:rPr>
                <w:rFonts w:hint="eastAsia" w:ascii="宋体" w:hAnsi="宋体" w:eastAsia="宋体" w:cs="宋体"/>
                <w:color w:val="auto"/>
                <w:sz w:val="24"/>
              </w:rPr>
            </w:pPr>
          </w:p>
        </w:tc>
        <w:tc>
          <w:tcPr>
            <w:tcW w:w="1135" w:type="dxa"/>
            <w:vMerge w:val="continue"/>
            <w:noWrap w:val="0"/>
            <w:vAlign w:val="center"/>
          </w:tcPr>
          <w:p w14:paraId="3EB6F48F">
            <w:pPr>
              <w:jc w:val="center"/>
              <w:rPr>
                <w:rFonts w:hint="eastAsia" w:ascii="宋体" w:hAnsi="宋体" w:eastAsia="宋体" w:cs="宋体"/>
                <w:color w:val="auto"/>
                <w:sz w:val="24"/>
              </w:rPr>
            </w:pPr>
          </w:p>
        </w:tc>
        <w:tc>
          <w:tcPr>
            <w:tcW w:w="1135" w:type="dxa"/>
            <w:vMerge w:val="continue"/>
            <w:noWrap w:val="0"/>
            <w:vAlign w:val="center"/>
          </w:tcPr>
          <w:p w14:paraId="7F953131">
            <w:pPr>
              <w:jc w:val="center"/>
              <w:rPr>
                <w:rFonts w:hint="eastAsia" w:ascii="宋体" w:hAnsi="宋体" w:eastAsia="宋体" w:cs="宋体"/>
                <w:color w:val="auto"/>
                <w:sz w:val="24"/>
              </w:rPr>
            </w:pPr>
          </w:p>
        </w:tc>
        <w:tc>
          <w:tcPr>
            <w:tcW w:w="1135" w:type="dxa"/>
            <w:noWrap w:val="0"/>
            <w:vAlign w:val="center"/>
          </w:tcPr>
          <w:p w14:paraId="6734D34A">
            <w:pPr>
              <w:jc w:val="center"/>
              <w:rPr>
                <w:rFonts w:hint="eastAsia" w:ascii="宋体" w:hAnsi="宋体" w:eastAsia="宋体" w:cs="宋体"/>
                <w:color w:val="auto"/>
                <w:sz w:val="24"/>
              </w:rPr>
            </w:pPr>
            <w:r>
              <w:rPr>
                <w:rFonts w:hint="eastAsia" w:ascii="宋体" w:hAnsi="宋体" w:eastAsia="宋体" w:cs="宋体"/>
                <w:color w:val="auto"/>
                <w:sz w:val="24"/>
              </w:rPr>
              <w:t>证书</w:t>
            </w:r>
          </w:p>
          <w:p w14:paraId="30956808">
            <w:pPr>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135" w:type="dxa"/>
            <w:noWrap w:val="0"/>
            <w:vAlign w:val="center"/>
          </w:tcPr>
          <w:p w14:paraId="2D7DDF4C">
            <w:pPr>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1136" w:type="dxa"/>
            <w:noWrap w:val="0"/>
            <w:vAlign w:val="center"/>
          </w:tcPr>
          <w:p w14:paraId="7DC36A10">
            <w:pPr>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1135" w:type="dxa"/>
            <w:noWrap w:val="0"/>
            <w:vAlign w:val="center"/>
          </w:tcPr>
          <w:p w14:paraId="76EF8DD9">
            <w:pPr>
              <w:jc w:val="center"/>
              <w:rPr>
                <w:rFonts w:hint="eastAsia" w:ascii="宋体" w:hAnsi="宋体" w:eastAsia="宋体" w:cs="宋体"/>
                <w:color w:val="auto"/>
                <w:sz w:val="24"/>
              </w:rPr>
            </w:pPr>
            <w:r>
              <w:rPr>
                <w:rFonts w:hint="eastAsia" w:ascii="宋体" w:hAnsi="宋体" w:eastAsia="宋体" w:cs="宋体"/>
                <w:color w:val="auto"/>
                <w:sz w:val="24"/>
              </w:rPr>
              <w:t>专业</w:t>
            </w:r>
          </w:p>
        </w:tc>
      </w:tr>
      <w:tr w14:paraId="453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7AD4D3A9">
            <w:pPr>
              <w:jc w:val="center"/>
              <w:rPr>
                <w:rFonts w:hint="eastAsia" w:ascii="宋体" w:hAnsi="宋体" w:eastAsia="宋体" w:cs="宋体"/>
                <w:color w:val="auto"/>
                <w:sz w:val="24"/>
              </w:rPr>
            </w:pPr>
            <w:r>
              <w:rPr>
                <w:rFonts w:hint="eastAsia" w:ascii="宋体" w:hAnsi="宋体" w:eastAsia="宋体" w:cs="宋体"/>
                <w:color w:val="auto"/>
                <w:sz w:val="24"/>
              </w:rPr>
              <w:t>管理</w:t>
            </w:r>
          </w:p>
          <w:p w14:paraId="3E03F2E5">
            <w:pPr>
              <w:jc w:val="center"/>
              <w:rPr>
                <w:rFonts w:hint="eastAsia" w:ascii="宋体" w:hAnsi="宋体" w:eastAsia="宋体" w:cs="宋体"/>
                <w:color w:val="auto"/>
                <w:sz w:val="24"/>
              </w:rPr>
            </w:pPr>
            <w:r>
              <w:rPr>
                <w:rFonts w:hint="eastAsia" w:ascii="宋体" w:hAnsi="宋体" w:eastAsia="宋体" w:cs="宋体"/>
                <w:color w:val="auto"/>
                <w:sz w:val="24"/>
              </w:rPr>
              <w:t>人员</w:t>
            </w:r>
          </w:p>
        </w:tc>
        <w:tc>
          <w:tcPr>
            <w:tcW w:w="1135" w:type="dxa"/>
            <w:noWrap w:val="0"/>
            <w:vAlign w:val="top"/>
          </w:tcPr>
          <w:p w14:paraId="55B33B9D">
            <w:pPr>
              <w:rPr>
                <w:rFonts w:hint="eastAsia" w:ascii="宋体" w:hAnsi="宋体" w:eastAsia="宋体" w:cs="宋体"/>
                <w:color w:val="auto"/>
                <w:sz w:val="24"/>
              </w:rPr>
            </w:pPr>
          </w:p>
        </w:tc>
        <w:tc>
          <w:tcPr>
            <w:tcW w:w="1136" w:type="dxa"/>
            <w:noWrap w:val="0"/>
            <w:vAlign w:val="top"/>
          </w:tcPr>
          <w:p w14:paraId="7F59E460">
            <w:pPr>
              <w:rPr>
                <w:rFonts w:hint="eastAsia" w:ascii="宋体" w:hAnsi="宋体" w:eastAsia="宋体" w:cs="宋体"/>
                <w:color w:val="auto"/>
                <w:sz w:val="24"/>
              </w:rPr>
            </w:pPr>
          </w:p>
        </w:tc>
        <w:tc>
          <w:tcPr>
            <w:tcW w:w="1135" w:type="dxa"/>
            <w:noWrap w:val="0"/>
            <w:vAlign w:val="top"/>
          </w:tcPr>
          <w:p w14:paraId="23F140CA">
            <w:pPr>
              <w:rPr>
                <w:rFonts w:hint="eastAsia" w:ascii="宋体" w:hAnsi="宋体" w:eastAsia="宋体" w:cs="宋体"/>
                <w:color w:val="auto"/>
                <w:sz w:val="24"/>
              </w:rPr>
            </w:pPr>
          </w:p>
        </w:tc>
        <w:tc>
          <w:tcPr>
            <w:tcW w:w="1135" w:type="dxa"/>
            <w:noWrap w:val="0"/>
            <w:vAlign w:val="top"/>
          </w:tcPr>
          <w:p w14:paraId="5CE75FCD">
            <w:pPr>
              <w:rPr>
                <w:rFonts w:hint="eastAsia" w:ascii="宋体" w:hAnsi="宋体" w:eastAsia="宋体" w:cs="宋体"/>
                <w:color w:val="auto"/>
                <w:sz w:val="24"/>
              </w:rPr>
            </w:pPr>
          </w:p>
        </w:tc>
        <w:tc>
          <w:tcPr>
            <w:tcW w:w="1135" w:type="dxa"/>
            <w:noWrap w:val="0"/>
            <w:vAlign w:val="top"/>
          </w:tcPr>
          <w:p w14:paraId="725E15F2">
            <w:pPr>
              <w:rPr>
                <w:rFonts w:hint="eastAsia" w:ascii="宋体" w:hAnsi="宋体" w:eastAsia="宋体" w:cs="宋体"/>
                <w:color w:val="auto"/>
                <w:sz w:val="24"/>
              </w:rPr>
            </w:pPr>
          </w:p>
        </w:tc>
        <w:tc>
          <w:tcPr>
            <w:tcW w:w="1135" w:type="dxa"/>
            <w:noWrap w:val="0"/>
            <w:vAlign w:val="top"/>
          </w:tcPr>
          <w:p w14:paraId="3D8EB02C">
            <w:pPr>
              <w:rPr>
                <w:rFonts w:hint="eastAsia" w:ascii="宋体" w:hAnsi="宋体" w:eastAsia="宋体" w:cs="宋体"/>
                <w:color w:val="auto"/>
                <w:sz w:val="24"/>
              </w:rPr>
            </w:pPr>
          </w:p>
        </w:tc>
        <w:tc>
          <w:tcPr>
            <w:tcW w:w="1136" w:type="dxa"/>
            <w:noWrap w:val="0"/>
            <w:vAlign w:val="top"/>
          </w:tcPr>
          <w:p w14:paraId="59EA7ACE">
            <w:pPr>
              <w:rPr>
                <w:rFonts w:hint="eastAsia" w:ascii="宋体" w:hAnsi="宋体" w:eastAsia="宋体" w:cs="宋体"/>
                <w:color w:val="auto"/>
                <w:sz w:val="24"/>
              </w:rPr>
            </w:pPr>
          </w:p>
        </w:tc>
        <w:tc>
          <w:tcPr>
            <w:tcW w:w="1135" w:type="dxa"/>
            <w:noWrap w:val="0"/>
            <w:vAlign w:val="top"/>
          </w:tcPr>
          <w:p w14:paraId="08CC9141">
            <w:pPr>
              <w:rPr>
                <w:rFonts w:hint="eastAsia" w:ascii="宋体" w:hAnsi="宋体" w:eastAsia="宋体" w:cs="宋体"/>
                <w:color w:val="auto"/>
                <w:sz w:val="24"/>
              </w:rPr>
            </w:pPr>
          </w:p>
        </w:tc>
      </w:tr>
      <w:tr w14:paraId="077E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2C0F1FED">
            <w:pPr>
              <w:jc w:val="center"/>
              <w:rPr>
                <w:rFonts w:hint="eastAsia" w:ascii="宋体" w:hAnsi="宋体" w:eastAsia="宋体" w:cs="宋体"/>
                <w:color w:val="auto"/>
                <w:sz w:val="24"/>
              </w:rPr>
            </w:pPr>
          </w:p>
        </w:tc>
        <w:tc>
          <w:tcPr>
            <w:tcW w:w="1135" w:type="dxa"/>
            <w:noWrap w:val="0"/>
            <w:vAlign w:val="top"/>
          </w:tcPr>
          <w:p w14:paraId="180B09AD">
            <w:pPr>
              <w:rPr>
                <w:rFonts w:hint="eastAsia" w:ascii="宋体" w:hAnsi="宋体" w:eastAsia="宋体" w:cs="宋体"/>
                <w:color w:val="auto"/>
                <w:sz w:val="24"/>
              </w:rPr>
            </w:pPr>
          </w:p>
        </w:tc>
        <w:tc>
          <w:tcPr>
            <w:tcW w:w="1136" w:type="dxa"/>
            <w:noWrap w:val="0"/>
            <w:vAlign w:val="top"/>
          </w:tcPr>
          <w:p w14:paraId="3DEB5E99">
            <w:pPr>
              <w:rPr>
                <w:rFonts w:hint="eastAsia" w:ascii="宋体" w:hAnsi="宋体" w:eastAsia="宋体" w:cs="宋体"/>
                <w:color w:val="auto"/>
                <w:sz w:val="24"/>
              </w:rPr>
            </w:pPr>
          </w:p>
        </w:tc>
        <w:tc>
          <w:tcPr>
            <w:tcW w:w="1135" w:type="dxa"/>
            <w:noWrap w:val="0"/>
            <w:vAlign w:val="top"/>
          </w:tcPr>
          <w:p w14:paraId="75E488B9">
            <w:pPr>
              <w:rPr>
                <w:rFonts w:hint="eastAsia" w:ascii="宋体" w:hAnsi="宋体" w:eastAsia="宋体" w:cs="宋体"/>
                <w:color w:val="auto"/>
                <w:sz w:val="24"/>
              </w:rPr>
            </w:pPr>
          </w:p>
        </w:tc>
        <w:tc>
          <w:tcPr>
            <w:tcW w:w="1135" w:type="dxa"/>
            <w:noWrap w:val="0"/>
            <w:vAlign w:val="top"/>
          </w:tcPr>
          <w:p w14:paraId="453F5D38">
            <w:pPr>
              <w:rPr>
                <w:rFonts w:hint="eastAsia" w:ascii="宋体" w:hAnsi="宋体" w:eastAsia="宋体" w:cs="宋体"/>
                <w:color w:val="auto"/>
                <w:sz w:val="24"/>
              </w:rPr>
            </w:pPr>
          </w:p>
        </w:tc>
        <w:tc>
          <w:tcPr>
            <w:tcW w:w="1135" w:type="dxa"/>
            <w:noWrap w:val="0"/>
            <w:vAlign w:val="top"/>
          </w:tcPr>
          <w:p w14:paraId="381CFE8D">
            <w:pPr>
              <w:rPr>
                <w:rFonts w:hint="eastAsia" w:ascii="宋体" w:hAnsi="宋体" w:eastAsia="宋体" w:cs="宋体"/>
                <w:color w:val="auto"/>
                <w:sz w:val="24"/>
              </w:rPr>
            </w:pPr>
          </w:p>
        </w:tc>
        <w:tc>
          <w:tcPr>
            <w:tcW w:w="1135" w:type="dxa"/>
            <w:noWrap w:val="0"/>
            <w:vAlign w:val="top"/>
          </w:tcPr>
          <w:p w14:paraId="1877C933">
            <w:pPr>
              <w:rPr>
                <w:rFonts w:hint="eastAsia" w:ascii="宋体" w:hAnsi="宋体" w:eastAsia="宋体" w:cs="宋体"/>
                <w:color w:val="auto"/>
                <w:sz w:val="24"/>
              </w:rPr>
            </w:pPr>
          </w:p>
        </w:tc>
        <w:tc>
          <w:tcPr>
            <w:tcW w:w="1136" w:type="dxa"/>
            <w:noWrap w:val="0"/>
            <w:vAlign w:val="top"/>
          </w:tcPr>
          <w:p w14:paraId="576FEF69">
            <w:pPr>
              <w:rPr>
                <w:rFonts w:hint="eastAsia" w:ascii="宋体" w:hAnsi="宋体" w:eastAsia="宋体" w:cs="宋体"/>
                <w:color w:val="auto"/>
                <w:sz w:val="24"/>
              </w:rPr>
            </w:pPr>
          </w:p>
        </w:tc>
        <w:tc>
          <w:tcPr>
            <w:tcW w:w="1135" w:type="dxa"/>
            <w:noWrap w:val="0"/>
            <w:vAlign w:val="top"/>
          </w:tcPr>
          <w:p w14:paraId="6E4D69E8">
            <w:pPr>
              <w:rPr>
                <w:rFonts w:hint="eastAsia" w:ascii="宋体" w:hAnsi="宋体" w:eastAsia="宋体" w:cs="宋体"/>
                <w:color w:val="auto"/>
                <w:sz w:val="24"/>
              </w:rPr>
            </w:pPr>
          </w:p>
        </w:tc>
      </w:tr>
      <w:tr w14:paraId="253B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0D8E419F">
            <w:pPr>
              <w:jc w:val="center"/>
              <w:rPr>
                <w:rFonts w:hint="eastAsia" w:ascii="宋体" w:hAnsi="宋体" w:eastAsia="宋体" w:cs="宋体"/>
                <w:color w:val="auto"/>
                <w:sz w:val="24"/>
              </w:rPr>
            </w:pPr>
          </w:p>
        </w:tc>
        <w:tc>
          <w:tcPr>
            <w:tcW w:w="1135" w:type="dxa"/>
            <w:noWrap w:val="0"/>
            <w:vAlign w:val="top"/>
          </w:tcPr>
          <w:p w14:paraId="71ACEC35">
            <w:pPr>
              <w:rPr>
                <w:rFonts w:hint="eastAsia" w:ascii="宋体" w:hAnsi="宋体" w:eastAsia="宋体" w:cs="宋体"/>
                <w:color w:val="auto"/>
                <w:sz w:val="24"/>
              </w:rPr>
            </w:pPr>
          </w:p>
        </w:tc>
        <w:tc>
          <w:tcPr>
            <w:tcW w:w="1136" w:type="dxa"/>
            <w:noWrap w:val="0"/>
            <w:vAlign w:val="top"/>
          </w:tcPr>
          <w:p w14:paraId="7BF1E3AB">
            <w:pPr>
              <w:rPr>
                <w:rFonts w:hint="eastAsia" w:ascii="宋体" w:hAnsi="宋体" w:eastAsia="宋体" w:cs="宋体"/>
                <w:color w:val="auto"/>
                <w:sz w:val="24"/>
              </w:rPr>
            </w:pPr>
          </w:p>
        </w:tc>
        <w:tc>
          <w:tcPr>
            <w:tcW w:w="1135" w:type="dxa"/>
            <w:noWrap w:val="0"/>
            <w:vAlign w:val="top"/>
          </w:tcPr>
          <w:p w14:paraId="7B1C20DC">
            <w:pPr>
              <w:rPr>
                <w:rFonts w:hint="eastAsia" w:ascii="宋体" w:hAnsi="宋体" w:eastAsia="宋体" w:cs="宋体"/>
                <w:color w:val="auto"/>
                <w:sz w:val="24"/>
              </w:rPr>
            </w:pPr>
          </w:p>
        </w:tc>
        <w:tc>
          <w:tcPr>
            <w:tcW w:w="1135" w:type="dxa"/>
            <w:noWrap w:val="0"/>
            <w:vAlign w:val="top"/>
          </w:tcPr>
          <w:p w14:paraId="6E3A3F8E">
            <w:pPr>
              <w:rPr>
                <w:rFonts w:hint="eastAsia" w:ascii="宋体" w:hAnsi="宋体" w:eastAsia="宋体" w:cs="宋体"/>
                <w:color w:val="auto"/>
                <w:sz w:val="24"/>
              </w:rPr>
            </w:pPr>
          </w:p>
        </w:tc>
        <w:tc>
          <w:tcPr>
            <w:tcW w:w="1135" w:type="dxa"/>
            <w:noWrap w:val="0"/>
            <w:vAlign w:val="top"/>
          </w:tcPr>
          <w:p w14:paraId="7B6D5107">
            <w:pPr>
              <w:rPr>
                <w:rFonts w:hint="eastAsia" w:ascii="宋体" w:hAnsi="宋体" w:eastAsia="宋体" w:cs="宋体"/>
                <w:color w:val="auto"/>
                <w:sz w:val="24"/>
              </w:rPr>
            </w:pPr>
          </w:p>
        </w:tc>
        <w:tc>
          <w:tcPr>
            <w:tcW w:w="1135" w:type="dxa"/>
            <w:noWrap w:val="0"/>
            <w:vAlign w:val="top"/>
          </w:tcPr>
          <w:p w14:paraId="5CBFD342">
            <w:pPr>
              <w:rPr>
                <w:rFonts w:hint="eastAsia" w:ascii="宋体" w:hAnsi="宋体" w:eastAsia="宋体" w:cs="宋体"/>
                <w:color w:val="auto"/>
                <w:sz w:val="24"/>
              </w:rPr>
            </w:pPr>
          </w:p>
        </w:tc>
        <w:tc>
          <w:tcPr>
            <w:tcW w:w="1136" w:type="dxa"/>
            <w:noWrap w:val="0"/>
            <w:vAlign w:val="top"/>
          </w:tcPr>
          <w:p w14:paraId="2F43D225">
            <w:pPr>
              <w:rPr>
                <w:rFonts w:hint="eastAsia" w:ascii="宋体" w:hAnsi="宋体" w:eastAsia="宋体" w:cs="宋体"/>
                <w:color w:val="auto"/>
                <w:sz w:val="24"/>
              </w:rPr>
            </w:pPr>
          </w:p>
        </w:tc>
        <w:tc>
          <w:tcPr>
            <w:tcW w:w="1135" w:type="dxa"/>
            <w:noWrap w:val="0"/>
            <w:vAlign w:val="top"/>
          </w:tcPr>
          <w:p w14:paraId="21673360">
            <w:pPr>
              <w:rPr>
                <w:rFonts w:hint="eastAsia" w:ascii="宋体" w:hAnsi="宋体" w:eastAsia="宋体" w:cs="宋体"/>
                <w:color w:val="auto"/>
                <w:sz w:val="24"/>
              </w:rPr>
            </w:pPr>
          </w:p>
        </w:tc>
      </w:tr>
      <w:tr w14:paraId="7DCD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7203F06F">
            <w:pPr>
              <w:jc w:val="center"/>
              <w:rPr>
                <w:rFonts w:hint="eastAsia" w:ascii="宋体" w:hAnsi="宋体" w:eastAsia="宋体" w:cs="宋体"/>
                <w:color w:val="auto"/>
                <w:sz w:val="24"/>
              </w:rPr>
            </w:pPr>
            <w:r>
              <w:rPr>
                <w:rFonts w:hint="eastAsia" w:ascii="宋体" w:hAnsi="宋体" w:eastAsia="宋体" w:cs="宋体"/>
                <w:color w:val="auto"/>
                <w:sz w:val="24"/>
              </w:rPr>
              <w:t>技术</w:t>
            </w:r>
          </w:p>
          <w:p w14:paraId="436F8CEB">
            <w:pPr>
              <w:jc w:val="center"/>
              <w:rPr>
                <w:rFonts w:hint="eastAsia" w:ascii="宋体" w:hAnsi="宋体" w:eastAsia="宋体" w:cs="宋体"/>
                <w:color w:val="auto"/>
                <w:sz w:val="24"/>
              </w:rPr>
            </w:pPr>
            <w:r>
              <w:rPr>
                <w:rFonts w:hint="eastAsia" w:ascii="宋体" w:hAnsi="宋体" w:eastAsia="宋体" w:cs="宋体"/>
                <w:color w:val="auto"/>
                <w:sz w:val="24"/>
              </w:rPr>
              <w:t>人员</w:t>
            </w:r>
          </w:p>
        </w:tc>
        <w:tc>
          <w:tcPr>
            <w:tcW w:w="1135" w:type="dxa"/>
            <w:noWrap w:val="0"/>
            <w:vAlign w:val="top"/>
          </w:tcPr>
          <w:p w14:paraId="238B6EE0">
            <w:pPr>
              <w:rPr>
                <w:rFonts w:hint="eastAsia" w:ascii="宋体" w:hAnsi="宋体" w:eastAsia="宋体" w:cs="宋体"/>
                <w:color w:val="auto"/>
                <w:sz w:val="24"/>
              </w:rPr>
            </w:pPr>
          </w:p>
        </w:tc>
        <w:tc>
          <w:tcPr>
            <w:tcW w:w="1136" w:type="dxa"/>
            <w:noWrap w:val="0"/>
            <w:vAlign w:val="top"/>
          </w:tcPr>
          <w:p w14:paraId="74DB2B9C">
            <w:pPr>
              <w:rPr>
                <w:rFonts w:hint="eastAsia" w:ascii="宋体" w:hAnsi="宋体" w:eastAsia="宋体" w:cs="宋体"/>
                <w:color w:val="auto"/>
                <w:sz w:val="24"/>
              </w:rPr>
            </w:pPr>
          </w:p>
        </w:tc>
        <w:tc>
          <w:tcPr>
            <w:tcW w:w="1135" w:type="dxa"/>
            <w:noWrap w:val="0"/>
            <w:vAlign w:val="top"/>
          </w:tcPr>
          <w:p w14:paraId="78224BD5">
            <w:pPr>
              <w:rPr>
                <w:rFonts w:hint="eastAsia" w:ascii="宋体" w:hAnsi="宋体" w:eastAsia="宋体" w:cs="宋体"/>
                <w:color w:val="auto"/>
                <w:sz w:val="24"/>
              </w:rPr>
            </w:pPr>
          </w:p>
        </w:tc>
        <w:tc>
          <w:tcPr>
            <w:tcW w:w="1135" w:type="dxa"/>
            <w:noWrap w:val="0"/>
            <w:vAlign w:val="top"/>
          </w:tcPr>
          <w:p w14:paraId="0BEE9C4D">
            <w:pPr>
              <w:rPr>
                <w:rFonts w:hint="eastAsia" w:ascii="宋体" w:hAnsi="宋体" w:eastAsia="宋体" w:cs="宋体"/>
                <w:color w:val="auto"/>
                <w:sz w:val="24"/>
              </w:rPr>
            </w:pPr>
          </w:p>
        </w:tc>
        <w:tc>
          <w:tcPr>
            <w:tcW w:w="1135" w:type="dxa"/>
            <w:noWrap w:val="0"/>
            <w:vAlign w:val="top"/>
          </w:tcPr>
          <w:p w14:paraId="123DF5F2">
            <w:pPr>
              <w:rPr>
                <w:rFonts w:hint="eastAsia" w:ascii="宋体" w:hAnsi="宋体" w:eastAsia="宋体" w:cs="宋体"/>
                <w:color w:val="auto"/>
                <w:sz w:val="24"/>
              </w:rPr>
            </w:pPr>
          </w:p>
        </w:tc>
        <w:tc>
          <w:tcPr>
            <w:tcW w:w="1135" w:type="dxa"/>
            <w:noWrap w:val="0"/>
            <w:vAlign w:val="top"/>
          </w:tcPr>
          <w:p w14:paraId="3E7976C7">
            <w:pPr>
              <w:rPr>
                <w:rFonts w:hint="eastAsia" w:ascii="宋体" w:hAnsi="宋体" w:eastAsia="宋体" w:cs="宋体"/>
                <w:color w:val="auto"/>
                <w:sz w:val="24"/>
              </w:rPr>
            </w:pPr>
          </w:p>
        </w:tc>
        <w:tc>
          <w:tcPr>
            <w:tcW w:w="1136" w:type="dxa"/>
            <w:noWrap w:val="0"/>
            <w:vAlign w:val="top"/>
          </w:tcPr>
          <w:p w14:paraId="15967350">
            <w:pPr>
              <w:rPr>
                <w:rFonts w:hint="eastAsia" w:ascii="宋体" w:hAnsi="宋体" w:eastAsia="宋体" w:cs="宋体"/>
                <w:color w:val="auto"/>
                <w:sz w:val="24"/>
              </w:rPr>
            </w:pPr>
          </w:p>
        </w:tc>
        <w:tc>
          <w:tcPr>
            <w:tcW w:w="1135" w:type="dxa"/>
            <w:noWrap w:val="0"/>
            <w:vAlign w:val="top"/>
          </w:tcPr>
          <w:p w14:paraId="1E77EA18">
            <w:pPr>
              <w:rPr>
                <w:rFonts w:hint="eastAsia" w:ascii="宋体" w:hAnsi="宋体" w:eastAsia="宋体" w:cs="宋体"/>
                <w:color w:val="auto"/>
                <w:sz w:val="24"/>
              </w:rPr>
            </w:pPr>
          </w:p>
        </w:tc>
      </w:tr>
      <w:tr w14:paraId="7631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551A6748">
            <w:pPr>
              <w:jc w:val="center"/>
              <w:rPr>
                <w:rFonts w:hint="eastAsia" w:ascii="宋体" w:hAnsi="宋体" w:eastAsia="宋体" w:cs="宋体"/>
                <w:color w:val="auto"/>
                <w:sz w:val="24"/>
              </w:rPr>
            </w:pPr>
          </w:p>
        </w:tc>
        <w:tc>
          <w:tcPr>
            <w:tcW w:w="1135" w:type="dxa"/>
            <w:noWrap w:val="0"/>
            <w:vAlign w:val="top"/>
          </w:tcPr>
          <w:p w14:paraId="59C406BD">
            <w:pPr>
              <w:rPr>
                <w:rFonts w:hint="eastAsia" w:ascii="宋体" w:hAnsi="宋体" w:eastAsia="宋体" w:cs="宋体"/>
                <w:color w:val="auto"/>
                <w:sz w:val="24"/>
              </w:rPr>
            </w:pPr>
          </w:p>
        </w:tc>
        <w:tc>
          <w:tcPr>
            <w:tcW w:w="1136" w:type="dxa"/>
            <w:noWrap w:val="0"/>
            <w:vAlign w:val="top"/>
          </w:tcPr>
          <w:p w14:paraId="01BE444F">
            <w:pPr>
              <w:rPr>
                <w:rFonts w:hint="eastAsia" w:ascii="宋体" w:hAnsi="宋体" w:eastAsia="宋体" w:cs="宋体"/>
                <w:color w:val="auto"/>
                <w:sz w:val="24"/>
              </w:rPr>
            </w:pPr>
          </w:p>
        </w:tc>
        <w:tc>
          <w:tcPr>
            <w:tcW w:w="1135" w:type="dxa"/>
            <w:noWrap w:val="0"/>
            <w:vAlign w:val="top"/>
          </w:tcPr>
          <w:p w14:paraId="57131937">
            <w:pPr>
              <w:rPr>
                <w:rFonts w:hint="eastAsia" w:ascii="宋体" w:hAnsi="宋体" w:eastAsia="宋体" w:cs="宋体"/>
                <w:color w:val="auto"/>
                <w:sz w:val="24"/>
              </w:rPr>
            </w:pPr>
          </w:p>
        </w:tc>
        <w:tc>
          <w:tcPr>
            <w:tcW w:w="1135" w:type="dxa"/>
            <w:noWrap w:val="0"/>
            <w:vAlign w:val="top"/>
          </w:tcPr>
          <w:p w14:paraId="08C08CC7">
            <w:pPr>
              <w:rPr>
                <w:rFonts w:hint="eastAsia" w:ascii="宋体" w:hAnsi="宋体" w:eastAsia="宋体" w:cs="宋体"/>
                <w:color w:val="auto"/>
                <w:sz w:val="24"/>
              </w:rPr>
            </w:pPr>
          </w:p>
        </w:tc>
        <w:tc>
          <w:tcPr>
            <w:tcW w:w="1135" w:type="dxa"/>
            <w:noWrap w:val="0"/>
            <w:vAlign w:val="top"/>
          </w:tcPr>
          <w:p w14:paraId="7C84F3B6">
            <w:pPr>
              <w:rPr>
                <w:rFonts w:hint="eastAsia" w:ascii="宋体" w:hAnsi="宋体" w:eastAsia="宋体" w:cs="宋体"/>
                <w:color w:val="auto"/>
                <w:sz w:val="24"/>
              </w:rPr>
            </w:pPr>
          </w:p>
        </w:tc>
        <w:tc>
          <w:tcPr>
            <w:tcW w:w="1135" w:type="dxa"/>
            <w:noWrap w:val="0"/>
            <w:vAlign w:val="top"/>
          </w:tcPr>
          <w:p w14:paraId="1C96A181">
            <w:pPr>
              <w:rPr>
                <w:rFonts w:hint="eastAsia" w:ascii="宋体" w:hAnsi="宋体" w:eastAsia="宋体" w:cs="宋体"/>
                <w:color w:val="auto"/>
                <w:sz w:val="24"/>
              </w:rPr>
            </w:pPr>
          </w:p>
        </w:tc>
        <w:tc>
          <w:tcPr>
            <w:tcW w:w="1136" w:type="dxa"/>
            <w:noWrap w:val="0"/>
            <w:vAlign w:val="top"/>
          </w:tcPr>
          <w:p w14:paraId="4E2DBD17">
            <w:pPr>
              <w:rPr>
                <w:rFonts w:hint="eastAsia" w:ascii="宋体" w:hAnsi="宋体" w:eastAsia="宋体" w:cs="宋体"/>
                <w:color w:val="auto"/>
                <w:sz w:val="24"/>
              </w:rPr>
            </w:pPr>
          </w:p>
        </w:tc>
        <w:tc>
          <w:tcPr>
            <w:tcW w:w="1135" w:type="dxa"/>
            <w:noWrap w:val="0"/>
            <w:vAlign w:val="top"/>
          </w:tcPr>
          <w:p w14:paraId="2B440A3C">
            <w:pPr>
              <w:rPr>
                <w:rFonts w:hint="eastAsia" w:ascii="宋体" w:hAnsi="宋体" w:eastAsia="宋体" w:cs="宋体"/>
                <w:color w:val="auto"/>
                <w:sz w:val="24"/>
              </w:rPr>
            </w:pPr>
          </w:p>
        </w:tc>
      </w:tr>
      <w:tr w14:paraId="4F4E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3FF42A34">
            <w:pPr>
              <w:jc w:val="center"/>
              <w:rPr>
                <w:rFonts w:hint="eastAsia" w:ascii="宋体" w:hAnsi="宋体" w:eastAsia="宋体" w:cs="宋体"/>
                <w:color w:val="auto"/>
                <w:sz w:val="24"/>
              </w:rPr>
            </w:pPr>
          </w:p>
        </w:tc>
        <w:tc>
          <w:tcPr>
            <w:tcW w:w="1135" w:type="dxa"/>
            <w:noWrap w:val="0"/>
            <w:vAlign w:val="top"/>
          </w:tcPr>
          <w:p w14:paraId="7F3D1837">
            <w:pPr>
              <w:rPr>
                <w:rFonts w:hint="eastAsia" w:ascii="宋体" w:hAnsi="宋体" w:eastAsia="宋体" w:cs="宋体"/>
                <w:color w:val="auto"/>
                <w:sz w:val="24"/>
              </w:rPr>
            </w:pPr>
          </w:p>
        </w:tc>
        <w:tc>
          <w:tcPr>
            <w:tcW w:w="1136" w:type="dxa"/>
            <w:noWrap w:val="0"/>
            <w:vAlign w:val="top"/>
          </w:tcPr>
          <w:p w14:paraId="2318AABC">
            <w:pPr>
              <w:rPr>
                <w:rFonts w:hint="eastAsia" w:ascii="宋体" w:hAnsi="宋体" w:eastAsia="宋体" w:cs="宋体"/>
                <w:color w:val="auto"/>
                <w:sz w:val="24"/>
              </w:rPr>
            </w:pPr>
          </w:p>
        </w:tc>
        <w:tc>
          <w:tcPr>
            <w:tcW w:w="1135" w:type="dxa"/>
            <w:noWrap w:val="0"/>
            <w:vAlign w:val="top"/>
          </w:tcPr>
          <w:p w14:paraId="0B626758">
            <w:pPr>
              <w:rPr>
                <w:rFonts w:hint="eastAsia" w:ascii="宋体" w:hAnsi="宋体" w:eastAsia="宋体" w:cs="宋体"/>
                <w:color w:val="auto"/>
                <w:sz w:val="24"/>
              </w:rPr>
            </w:pPr>
          </w:p>
        </w:tc>
        <w:tc>
          <w:tcPr>
            <w:tcW w:w="1135" w:type="dxa"/>
            <w:noWrap w:val="0"/>
            <w:vAlign w:val="top"/>
          </w:tcPr>
          <w:p w14:paraId="5FC39D70">
            <w:pPr>
              <w:rPr>
                <w:rFonts w:hint="eastAsia" w:ascii="宋体" w:hAnsi="宋体" w:eastAsia="宋体" w:cs="宋体"/>
                <w:color w:val="auto"/>
                <w:sz w:val="24"/>
              </w:rPr>
            </w:pPr>
          </w:p>
        </w:tc>
        <w:tc>
          <w:tcPr>
            <w:tcW w:w="1135" w:type="dxa"/>
            <w:noWrap w:val="0"/>
            <w:vAlign w:val="top"/>
          </w:tcPr>
          <w:p w14:paraId="6B9AC179">
            <w:pPr>
              <w:rPr>
                <w:rFonts w:hint="eastAsia" w:ascii="宋体" w:hAnsi="宋体" w:eastAsia="宋体" w:cs="宋体"/>
                <w:color w:val="auto"/>
                <w:sz w:val="24"/>
              </w:rPr>
            </w:pPr>
          </w:p>
        </w:tc>
        <w:tc>
          <w:tcPr>
            <w:tcW w:w="1135" w:type="dxa"/>
            <w:noWrap w:val="0"/>
            <w:vAlign w:val="top"/>
          </w:tcPr>
          <w:p w14:paraId="5603C63C">
            <w:pPr>
              <w:rPr>
                <w:rFonts w:hint="eastAsia" w:ascii="宋体" w:hAnsi="宋体" w:eastAsia="宋体" w:cs="宋体"/>
                <w:color w:val="auto"/>
                <w:sz w:val="24"/>
              </w:rPr>
            </w:pPr>
          </w:p>
        </w:tc>
        <w:tc>
          <w:tcPr>
            <w:tcW w:w="1136" w:type="dxa"/>
            <w:noWrap w:val="0"/>
            <w:vAlign w:val="top"/>
          </w:tcPr>
          <w:p w14:paraId="07A8465B">
            <w:pPr>
              <w:rPr>
                <w:rFonts w:hint="eastAsia" w:ascii="宋体" w:hAnsi="宋体" w:eastAsia="宋体" w:cs="宋体"/>
                <w:color w:val="auto"/>
                <w:sz w:val="24"/>
              </w:rPr>
            </w:pPr>
          </w:p>
        </w:tc>
        <w:tc>
          <w:tcPr>
            <w:tcW w:w="1135" w:type="dxa"/>
            <w:noWrap w:val="0"/>
            <w:vAlign w:val="top"/>
          </w:tcPr>
          <w:p w14:paraId="22ACF399">
            <w:pPr>
              <w:rPr>
                <w:rFonts w:hint="eastAsia" w:ascii="宋体" w:hAnsi="宋体" w:eastAsia="宋体" w:cs="宋体"/>
                <w:color w:val="auto"/>
                <w:sz w:val="24"/>
              </w:rPr>
            </w:pPr>
          </w:p>
        </w:tc>
      </w:tr>
      <w:tr w14:paraId="0FBE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1C2552A7">
            <w:pPr>
              <w:jc w:val="center"/>
              <w:rPr>
                <w:rFonts w:hint="eastAsia" w:ascii="宋体" w:hAnsi="宋体" w:eastAsia="宋体" w:cs="宋体"/>
                <w:color w:val="auto"/>
                <w:sz w:val="24"/>
              </w:rPr>
            </w:pPr>
            <w:r>
              <w:rPr>
                <w:rFonts w:hint="eastAsia" w:ascii="宋体" w:hAnsi="宋体" w:eastAsia="宋体" w:cs="宋体"/>
                <w:color w:val="auto"/>
                <w:sz w:val="24"/>
              </w:rPr>
              <w:t>售后服务人员</w:t>
            </w:r>
          </w:p>
        </w:tc>
        <w:tc>
          <w:tcPr>
            <w:tcW w:w="1135" w:type="dxa"/>
            <w:noWrap w:val="0"/>
            <w:vAlign w:val="top"/>
          </w:tcPr>
          <w:p w14:paraId="4BEF231F">
            <w:pPr>
              <w:rPr>
                <w:rFonts w:hint="eastAsia" w:ascii="宋体" w:hAnsi="宋体" w:eastAsia="宋体" w:cs="宋体"/>
                <w:color w:val="auto"/>
                <w:sz w:val="24"/>
              </w:rPr>
            </w:pPr>
          </w:p>
        </w:tc>
        <w:tc>
          <w:tcPr>
            <w:tcW w:w="1136" w:type="dxa"/>
            <w:noWrap w:val="0"/>
            <w:vAlign w:val="top"/>
          </w:tcPr>
          <w:p w14:paraId="4A2767C4">
            <w:pPr>
              <w:rPr>
                <w:rFonts w:hint="eastAsia" w:ascii="宋体" w:hAnsi="宋体" w:eastAsia="宋体" w:cs="宋体"/>
                <w:color w:val="auto"/>
                <w:sz w:val="24"/>
              </w:rPr>
            </w:pPr>
          </w:p>
        </w:tc>
        <w:tc>
          <w:tcPr>
            <w:tcW w:w="1135" w:type="dxa"/>
            <w:noWrap w:val="0"/>
            <w:vAlign w:val="top"/>
          </w:tcPr>
          <w:p w14:paraId="1EF23FAF">
            <w:pPr>
              <w:rPr>
                <w:rFonts w:hint="eastAsia" w:ascii="宋体" w:hAnsi="宋体" w:eastAsia="宋体" w:cs="宋体"/>
                <w:color w:val="auto"/>
                <w:sz w:val="24"/>
              </w:rPr>
            </w:pPr>
          </w:p>
        </w:tc>
        <w:tc>
          <w:tcPr>
            <w:tcW w:w="1135" w:type="dxa"/>
            <w:noWrap w:val="0"/>
            <w:vAlign w:val="top"/>
          </w:tcPr>
          <w:p w14:paraId="36A05770">
            <w:pPr>
              <w:rPr>
                <w:rFonts w:hint="eastAsia" w:ascii="宋体" w:hAnsi="宋体" w:eastAsia="宋体" w:cs="宋体"/>
                <w:color w:val="auto"/>
                <w:sz w:val="24"/>
              </w:rPr>
            </w:pPr>
          </w:p>
        </w:tc>
        <w:tc>
          <w:tcPr>
            <w:tcW w:w="1135" w:type="dxa"/>
            <w:noWrap w:val="0"/>
            <w:vAlign w:val="top"/>
          </w:tcPr>
          <w:p w14:paraId="4BFC52EF">
            <w:pPr>
              <w:rPr>
                <w:rFonts w:hint="eastAsia" w:ascii="宋体" w:hAnsi="宋体" w:eastAsia="宋体" w:cs="宋体"/>
                <w:color w:val="auto"/>
                <w:sz w:val="24"/>
              </w:rPr>
            </w:pPr>
          </w:p>
        </w:tc>
        <w:tc>
          <w:tcPr>
            <w:tcW w:w="1135" w:type="dxa"/>
            <w:noWrap w:val="0"/>
            <w:vAlign w:val="top"/>
          </w:tcPr>
          <w:p w14:paraId="62BA0076">
            <w:pPr>
              <w:rPr>
                <w:rFonts w:hint="eastAsia" w:ascii="宋体" w:hAnsi="宋体" w:eastAsia="宋体" w:cs="宋体"/>
                <w:color w:val="auto"/>
                <w:sz w:val="24"/>
              </w:rPr>
            </w:pPr>
          </w:p>
        </w:tc>
        <w:tc>
          <w:tcPr>
            <w:tcW w:w="1136" w:type="dxa"/>
            <w:noWrap w:val="0"/>
            <w:vAlign w:val="top"/>
          </w:tcPr>
          <w:p w14:paraId="08ADFCA4">
            <w:pPr>
              <w:rPr>
                <w:rFonts w:hint="eastAsia" w:ascii="宋体" w:hAnsi="宋体" w:eastAsia="宋体" w:cs="宋体"/>
                <w:color w:val="auto"/>
                <w:sz w:val="24"/>
              </w:rPr>
            </w:pPr>
          </w:p>
        </w:tc>
        <w:tc>
          <w:tcPr>
            <w:tcW w:w="1135" w:type="dxa"/>
            <w:noWrap w:val="0"/>
            <w:vAlign w:val="top"/>
          </w:tcPr>
          <w:p w14:paraId="71175DCA">
            <w:pPr>
              <w:rPr>
                <w:rFonts w:hint="eastAsia" w:ascii="宋体" w:hAnsi="宋体" w:eastAsia="宋体" w:cs="宋体"/>
                <w:color w:val="auto"/>
                <w:sz w:val="24"/>
              </w:rPr>
            </w:pPr>
          </w:p>
        </w:tc>
      </w:tr>
      <w:tr w14:paraId="2320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607554B7">
            <w:pPr>
              <w:rPr>
                <w:rFonts w:hint="eastAsia" w:ascii="宋体" w:hAnsi="宋体" w:eastAsia="宋体" w:cs="宋体"/>
                <w:color w:val="auto"/>
                <w:sz w:val="24"/>
              </w:rPr>
            </w:pPr>
          </w:p>
        </w:tc>
        <w:tc>
          <w:tcPr>
            <w:tcW w:w="1135" w:type="dxa"/>
            <w:noWrap w:val="0"/>
            <w:vAlign w:val="top"/>
          </w:tcPr>
          <w:p w14:paraId="0CA418B9">
            <w:pPr>
              <w:rPr>
                <w:rFonts w:hint="eastAsia" w:ascii="宋体" w:hAnsi="宋体" w:eastAsia="宋体" w:cs="宋体"/>
                <w:color w:val="auto"/>
                <w:sz w:val="24"/>
              </w:rPr>
            </w:pPr>
          </w:p>
        </w:tc>
        <w:tc>
          <w:tcPr>
            <w:tcW w:w="1136" w:type="dxa"/>
            <w:noWrap w:val="0"/>
            <w:vAlign w:val="top"/>
          </w:tcPr>
          <w:p w14:paraId="5C57F26C">
            <w:pPr>
              <w:rPr>
                <w:rFonts w:hint="eastAsia" w:ascii="宋体" w:hAnsi="宋体" w:eastAsia="宋体" w:cs="宋体"/>
                <w:color w:val="auto"/>
                <w:sz w:val="24"/>
              </w:rPr>
            </w:pPr>
          </w:p>
        </w:tc>
        <w:tc>
          <w:tcPr>
            <w:tcW w:w="1135" w:type="dxa"/>
            <w:noWrap w:val="0"/>
            <w:vAlign w:val="top"/>
          </w:tcPr>
          <w:p w14:paraId="696B06AC">
            <w:pPr>
              <w:rPr>
                <w:rFonts w:hint="eastAsia" w:ascii="宋体" w:hAnsi="宋体" w:eastAsia="宋体" w:cs="宋体"/>
                <w:color w:val="auto"/>
                <w:sz w:val="24"/>
              </w:rPr>
            </w:pPr>
          </w:p>
        </w:tc>
        <w:tc>
          <w:tcPr>
            <w:tcW w:w="1135" w:type="dxa"/>
            <w:noWrap w:val="0"/>
            <w:vAlign w:val="top"/>
          </w:tcPr>
          <w:p w14:paraId="0F1DF1C6">
            <w:pPr>
              <w:rPr>
                <w:rFonts w:hint="eastAsia" w:ascii="宋体" w:hAnsi="宋体" w:eastAsia="宋体" w:cs="宋体"/>
                <w:color w:val="auto"/>
                <w:sz w:val="24"/>
              </w:rPr>
            </w:pPr>
          </w:p>
        </w:tc>
        <w:tc>
          <w:tcPr>
            <w:tcW w:w="1135" w:type="dxa"/>
            <w:noWrap w:val="0"/>
            <w:vAlign w:val="top"/>
          </w:tcPr>
          <w:p w14:paraId="384261C1">
            <w:pPr>
              <w:rPr>
                <w:rFonts w:hint="eastAsia" w:ascii="宋体" w:hAnsi="宋体" w:eastAsia="宋体" w:cs="宋体"/>
                <w:color w:val="auto"/>
                <w:sz w:val="24"/>
              </w:rPr>
            </w:pPr>
          </w:p>
        </w:tc>
        <w:tc>
          <w:tcPr>
            <w:tcW w:w="1135" w:type="dxa"/>
            <w:noWrap w:val="0"/>
            <w:vAlign w:val="top"/>
          </w:tcPr>
          <w:p w14:paraId="14FD8EDB">
            <w:pPr>
              <w:rPr>
                <w:rFonts w:hint="eastAsia" w:ascii="宋体" w:hAnsi="宋体" w:eastAsia="宋体" w:cs="宋体"/>
                <w:color w:val="auto"/>
                <w:sz w:val="24"/>
              </w:rPr>
            </w:pPr>
          </w:p>
        </w:tc>
        <w:tc>
          <w:tcPr>
            <w:tcW w:w="1136" w:type="dxa"/>
            <w:noWrap w:val="0"/>
            <w:vAlign w:val="top"/>
          </w:tcPr>
          <w:p w14:paraId="406A08F4">
            <w:pPr>
              <w:rPr>
                <w:rFonts w:hint="eastAsia" w:ascii="宋体" w:hAnsi="宋体" w:eastAsia="宋体" w:cs="宋体"/>
                <w:color w:val="auto"/>
                <w:sz w:val="24"/>
              </w:rPr>
            </w:pPr>
          </w:p>
        </w:tc>
        <w:tc>
          <w:tcPr>
            <w:tcW w:w="1135" w:type="dxa"/>
            <w:noWrap w:val="0"/>
            <w:vAlign w:val="top"/>
          </w:tcPr>
          <w:p w14:paraId="59A7C269">
            <w:pPr>
              <w:rPr>
                <w:rFonts w:hint="eastAsia" w:ascii="宋体" w:hAnsi="宋体" w:eastAsia="宋体" w:cs="宋体"/>
                <w:color w:val="auto"/>
                <w:sz w:val="24"/>
              </w:rPr>
            </w:pPr>
          </w:p>
        </w:tc>
      </w:tr>
      <w:tr w14:paraId="501B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299A4FA9">
            <w:pPr>
              <w:rPr>
                <w:rFonts w:hint="eastAsia" w:ascii="宋体" w:hAnsi="宋体" w:eastAsia="宋体" w:cs="宋体"/>
                <w:color w:val="auto"/>
                <w:sz w:val="24"/>
              </w:rPr>
            </w:pPr>
          </w:p>
        </w:tc>
        <w:tc>
          <w:tcPr>
            <w:tcW w:w="1135" w:type="dxa"/>
            <w:noWrap w:val="0"/>
            <w:vAlign w:val="top"/>
          </w:tcPr>
          <w:p w14:paraId="1126098E">
            <w:pPr>
              <w:rPr>
                <w:rFonts w:hint="eastAsia" w:ascii="宋体" w:hAnsi="宋体" w:eastAsia="宋体" w:cs="宋体"/>
                <w:color w:val="auto"/>
                <w:sz w:val="24"/>
              </w:rPr>
            </w:pPr>
          </w:p>
        </w:tc>
        <w:tc>
          <w:tcPr>
            <w:tcW w:w="1136" w:type="dxa"/>
            <w:noWrap w:val="0"/>
            <w:vAlign w:val="top"/>
          </w:tcPr>
          <w:p w14:paraId="0DA4FD0A">
            <w:pPr>
              <w:rPr>
                <w:rFonts w:hint="eastAsia" w:ascii="宋体" w:hAnsi="宋体" w:eastAsia="宋体" w:cs="宋体"/>
                <w:color w:val="auto"/>
                <w:sz w:val="24"/>
              </w:rPr>
            </w:pPr>
          </w:p>
        </w:tc>
        <w:tc>
          <w:tcPr>
            <w:tcW w:w="1135" w:type="dxa"/>
            <w:noWrap w:val="0"/>
            <w:vAlign w:val="top"/>
          </w:tcPr>
          <w:p w14:paraId="5B6D9596">
            <w:pPr>
              <w:rPr>
                <w:rFonts w:hint="eastAsia" w:ascii="宋体" w:hAnsi="宋体" w:eastAsia="宋体" w:cs="宋体"/>
                <w:color w:val="auto"/>
                <w:sz w:val="24"/>
              </w:rPr>
            </w:pPr>
          </w:p>
        </w:tc>
        <w:tc>
          <w:tcPr>
            <w:tcW w:w="1135" w:type="dxa"/>
            <w:noWrap w:val="0"/>
            <w:vAlign w:val="top"/>
          </w:tcPr>
          <w:p w14:paraId="35EAB4D6">
            <w:pPr>
              <w:rPr>
                <w:rFonts w:hint="eastAsia" w:ascii="宋体" w:hAnsi="宋体" w:eastAsia="宋体" w:cs="宋体"/>
                <w:color w:val="auto"/>
                <w:sz w:val="24"/>
              </w:rPr>
            </w:pPr>
          </w:p>
        </w:tc>
        <w:tc>
          <w:tcPr>
            <w:tcW w:w="1135" w:type="dxa"/>
            <w:noWrap w:val="0"/>
            <w:vAlign w:val="top"/>
          </w:tcPr>
          <w:p w14:paraId="121C08C8">
            <w:pPr>
              <w:rPr>
                <w:rFonts w:hint="eastAsia" w:ascii="宋体" w:hAnsi="宋体" w:eastAsia="宋体" w:cs="宋体"/>
                <w:color w:val="auto"/>
                <w:sz w:val="24"/>
              </w:rPr>
            </w:pPr>
          </w:p>
        </w:tc>
        <w:tc>
          <w:tcPr>
            <w:tcW w:w="1135" w:type="dxa"/>
            <w:noWrap w:val="0"/>
            <w:vAlign w:val="top"/>
          </w:tcPr>
          <w:p w14:paraId="4AF3974C">
            <w:pPr>
              <w:rPr>
                <w:rFonts w:hint="eastAsia" w:ascii="宋体" w:hAnsi="宋体" w:eastAsia="宋体" w:cs="宋体"/>
                <w:color w:val="auto"/>
                <w:sz w:val="24"/>
              </w:rPr>
            </w:pPr>
          </w:p>
        </w:tc>
        <w:tc>
          <w:tcPr>
            <w:tcW w:w="1136" w:type="dxa"/>
            <w:noWrap w:val="0"/>
            <w:vAlign w:val="top"/>
          </w:tcPr>
          <w:p w14:paraId="7D6F8526">
            <w:pPr>
              <w:rPr>
                <w:rFonts w:hint="eastAsia" w:ascii="宋体" w:hAnsi="宋体" w:eastAsia="宋体" w:cs="宋体"/>
                <w:color w:val="auto"/>
                <w:sz w:val="24"/>
              </w:rPr>
            </w:pPr>
          </w:p>
        </w:tc>
        <w:tc>
          <w:tcPr>
            <w:tcW w:w="1135" w:type="dxa"/>
            <w:noWrap w:val="0"/>
            <w:vAlign w:val="top"/>
          </w:tcPr>
          <w:p w14:paraId="6F78CF08">
            <w:pPr>
              <w:rPr>
                <w:rFonts w:hint="eastAsia" w:ascii="宋体" w:hAnsi="宋体" w:eastAsia="宋体" w:cs="宋体"/>
                <w:color w:val="auto"/>
                <w:sz w:val="24"/>
              </w:rPr>
            </w:pPr>
          </w:p>
        </w:tc>
      </w:tr>
    </w:tbl>
    <w:p w14:paraId="6967B89F">
      <w:pPr>
        <w:rPr>
          <w:rFonts w:hint="eastAsia" w:ascii="宋体" w:hAnsi="宋体" w:eastAsia="宋体" w:cs="宋体"/>
          <w:color w:val="auto"/>
          <w:sz w:val="24"/>
        </w:rPr>
      </w:pPr>
    </w:p>
    <w:p w14:paraId="2CE7EC3D">
      <w:pPr>
        <w:rPr>
          <w:rFonts w:hint="eastAsia" w:ascii="宋体" w:hAnsi="宋体" w:eastAsia="宋体" w:cs="宋体"/>
          <w:color w:val="auto"/>
          <w:sz w:val="24"/>
        </w:rPr>
      </w:pPr>
    </w:p>
    <w:p w14:paraId="3AE8309D">
      <w:pPr>
        <w:rPr>
          <w:rFonts w:hint="eastAsia" w:ascii="宋体" w:hAnsi="宋体" w:eastAsia="宋体" w:cs="宋体"/>
          <w:color w:val="auto"/>
          <w:sz w:val="24"/>
        </w:rPr>
      </w:pPr>
    </w:p>
    <w:p w14:paraId="6D8B215B">
      <w:pPr>
        <w:rPr>
          <w:rFonts w:hint="eastAsia" w:ascii="宋体" w:hAnsi="宋体" w:eastAsia="宋体" w:cs="宋体"/>
          <w:color w:val="auto"/>
          <w:sz w:val="24"/>
        </w:rPr>
      </w:pPr>
      <w:r>
        <w:rPr>
          <w:rFonts w:hint="eastAsia" w:ascii="宋体" w:hAnsi="宋体" w:eastAsia="宋体" w:cs="宋体"/>
          <w:color w:val="auto"/>
          <w:sz w:val="24"/>
        </w:rPr>
        <w:t>供应商名称：XXX（盖单位公章）</w:t>
      </w:r>
    </w:p>
    <w:p w14:paraId="11024431">
      <w:pPr>
        <w:rPr>
          <w:rFonts w:hint="eastAsia" w:ascii="宋体" w:hAnsi="宋体" w:eastAsia="宋体" w:cs="宋体"/>
          <w:color w:val="auto"/>
          <w:sz w:val="24"/>
        </w:rPr>
      </w:pPr>
      <w:r>
        <w:rPr>
          <w:rFonts w:hint="eastAsia" w:ascii="宋体" w:hAnsi="宋体" w:eastAsia="宋体" w:cs="宋体"/>
          <w:color w:val="auto"/>
          <w:sz w:val="24"/>
        </w:rPr>
        <w:t>法定代表人或授权代表（签字）：XXX</w:t>
      </w:r>
    </w:p>
    <w:p w14:paraId="0D893968">
      <w:pPr>
        <w:rPr>
          <w:rFonts w:hint="eastAsia" w:ascii="宋体" w:hAnsi="宋体" w:eastAsia="宋体" w:cs="宋体"/>
          <w:color w:val="auto"/>
          <w:sz w:val="24"/>
        </w:rPr>
      </w:pPr>
      <w:r>
        <w:rPr>
          <w:rFonts w:hint="eastAsia" w:ascii="宋体" w:hAnsi="宋体" w:eastAsia="宋体" w:cs="宋体"/>
          <w:color w:val="auto"/>
          <w:sz w:val="24"/>
        </w:rPr>
        <w:t>日      期：XXX</w:t>
      </w:r>
    </w:p>
    <w:p w14:paraId="503C91D5">
      <w:pPr>
        <w:jc w:val="center"/>
        <w:rPr>
          <w:rFonts w:hint="eastAsia" w:ascii="宋体" w:hAnsi="宋体" w:eastAsia="宋体" w:cs="宋体"/>
          <w:b/>
          <w:color w:val="auto"/>
          <w:sz w:val="32"/>
          <w:szCs w:val="32"/>
        </w:rPr>
      </w:pPr>
    </w:p>
    <w:p w14:paraId="7AD1A55D">
      <w:pPr>
        <w:jc w:val="center"/>
        <w:rPr>
          <w:rFonts w:hint="eastAsia" w:ascii="宋体" w:hAnsi="宋体" w:eastAsia="宋体" w:cs="宋体"/>
          <w:b/>
          <w:color w:val="auto"/>
          <w:sz w:val="32"/>
          <w:szCs w:val="32"/>
        </w:rPr>
      </w:pPr>
    </w:p>
    <w:p w14:paraId="784800C3">
      <w:pPr>
        <w:jc w:val="center"/>
        <w:rPr>
          <w:rFonts w:hint="eastAsia" w:ascii="宋体" w:hAnsi="宋体" w:eastAsia="宋体" w:cs="宋体"/>
          <w:b/>
          <w:color w:val="auto"/>
          <w:sz w:val="32"/>
          <w:szCs w:val="32"/>
        </w:rPr>
      </w:pPr>
    </w:p>
    <w:p w14:paraId="2FA4F752">
      <w:pPr>
        <w:jc w:val="center"/>
        <w:rPr>
          <w:rFonts w:hint="eastAsia" w:ascii="宋体" w:hAnsi="宋体" w:eastAsia="宋体" w:cs="宋体"/>
          <w:b/>
          <w:color w:val="auto"/>
          <w:sz w:val="32"/>
          <w:szCs w:val="32"/>
        </w:rPr>
      </w:pPr>
    </w:p>
    <w:p w14:paraId="04773BD2">
      <w:pPr>
        <w:jc w:val="center"/>
        <w:rPr>
          <w:rFonts w:hint="eastAsia" w:ascii="宋体" w:hAnsi="宋体" w:eastAsia="宋体" w:cs="宋体"/>
          <w:b/>
          <w:color w:val="auto"/>
          <w:sz w:val="32"/>
          <w:szCs w:val="32"/>
        </w:rPr>
      </w:pPr>
    </w:p>
    <w:p w14:paraId="72CA45FA">
      <w:pPr>
        <w:jc w:val="center"/>
        <w:rPr>
          <w:rFonts w:hint="eastAsia" w:ascii="宋体" w:hAnsi="宋体" w:eastAsia="宋体" w:cs="宋体"/>
          <w:b/>
          <w:color w:val="auto"/>
          <w:sz w:val="32"/>
          <w:szCs w:val="32"/>
        </w:rPr>
      </w:pPr>
    </w:p>
    <w:p w14:paraId="4D713E4C">
      <w:pPr>
        <w:jc w:val="center"/>
        <w:rPr>
          <w:rFonts w:hint="eastAsia" w:ascii="宋体" w:hAnsi="宋体" w:eastAsia="宋体" w:cs="宋体"/>
          <w:b/>
          <w:color w:val="auto"/>
          <w:sz w:val="32"/>
          <w:szCs w:val="32"/>
        </w:rPr>
      </w:pPr>
    </w:p>
    <w:p w14:paraId="1383A359">
      <w:pPr>
        <w:jc w:val="center"/>
        <w:rPr>
          <w:rFonts w:hint="eastAsia" w:ascii="宋体" w:hAnsi="宋体" w:eastAsia="宋体" w:cs="宋体"/>
          <w:b/>
          <w:color w:val="auto"/>
          <w:sz w:val="32"/>
          <w:szCs w:val="32"/>
        </w:rPr>
      </w:pPr>
    </w:p>
    <w:p w14:paraId="66F43E27">
      <w:pPr>
        <w:jc w:val="center"/>
        <w:rPr>
          <w:rFonts w:hint="eastAsia" w:ascii="宋体" w:hAnsi="宋体" w:eastAsia="宋体" w:cs="宋体"/>
          <w:b/>
          <w:color w:val="auto"/>
          <w:sz w:val="32"/>
          <w:szCs w:val="32"/>
        </w:rPr>
      </w:pPr>
    </w:p>
    <w:p w14:paraId="12880D43">
      <w:pPr>
        <w:jc w:val="center"/>
        <w:rPr>
          <w:rFonts w:hint="eastAsia" w:ascii="宋体" w:hAnsi="宋体" w:eastAsia="宋体" w:cs="宋体"/>
          <w:b/>
          <w:color w:val="auto"/>
          <w:sz w:val="32"/>
          <w:szCs w:val="32"/>
        </w:rPr>
      </w:pPr>
    </w:p>
    <w:p w14:paraId="756634D9">
      <w:pPr>
        <w:jc w:val="center"/>
        <w:rPr>
          <w:rFonts w:hint="eastAsia" w:ascii="宋体" w:hAnsi="宋体" w:eastAsia="宋体" w:cs="宋体"/>
          <w:color w:val="auto"/>
          <w:sz w:val="24"/>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、服务方案</w:t>
      </w:r>
    </w:p>
    <w:p w14:paraId="095126D6">
      <w:pPr>
        <w:adjustRightInd w:val="0"/>
        <w:spacing w:line="400" w:lineRule="exact"/>
        <w:jc w:val="center"/>
        <w:rPr>
          <w:rFonts w:hint="eastAsia" w:ascii="宋体" w:hAnsi="宋体" w:eastAsia="宋体" w:cs="宋体"/>
          <w:bCs/>
          <w:color w:val="auto"/>
          <w:sz w:val="24"/>
        </w:rPr>
      </w:pPr>
    </w:p>
    <w:p w14:paraId="01625708">
      <w:pPr>
        <w:pStyle w:val="11"/>
        <w:tabs>
          <w:tab w:val="left" w:pos="0"/>
        </w:tabs>
        <w:jc w:val="center"/>
        <w:rPr>
          <w:rFonts w:hint="eastAsia" w:ascii="宋体" w:hAnsi="宋体" w:eastAsia="宋体" w:cs="宋体"/>
          <w:color w:val="auto"/>
        </w:rPr>
      </w:pPr>
    </w:p>
    <w:p w14:paraId="778A250C">
      <w:pPr>
        <w:pStyle w:val="11"/>
        <w:tabs>
          <w:tab w:val="left" w:pos="0"/>
        </w:tabs>
        <w:jc w:val="center"/>
        <w:rPr>
          <w:rFonts w:hint="eastAsia" w:ascii="宋体" w:hAnsi="宋体" w:eastAsia="宋体" w:cs="宋体"/>
          <w:color w:val="auto"/>
        </w:rPr>
      </w:pPr>
    </w:p>
    <w:p w14:paraId="6454B396">
      <w:pPr>
        <w:pStyle w:val="11"/>
        <w:tabs>
          <w:tab w:val="left" w:pos="0"/>
        </w:tabs>
        <w:jc w:val="center"/>
        <w:rPr>
          <w:rFonts w:hint="eastAsia" w:ascii="宋体" w:hAnsi="宋体" w:eastAsia="宋体" w:cs="宋体"/>
          <w:color w:val="auto"/>
        </w:rPr>
      </w:pPr>
    </w:p>
    <w:p w14:paraId="6EAE2605">
      <w:pPr>
        <w:adjustRightInd w:val="0"/>
        <w:spacing w:line="400" w:lineRule="exact"/>
        <w:jc w:val="left"/>
        <w:rPr>
          <w:rFonts w:hint="eastAsia" w:ascii="宋体" w:hAnsi="宋体" w:eastAsia="宋体" w:cs="宋体"/>
          <w:color w:val="auto"/>
          <w:sz w:val="28"/>
        </w:rPr>
        <w:sectPr>
          <w:pgSz w:w="13606" w:h="16838"/>
          <w:pgMar w:top="1440" w:right="1803" w:bottom="1440" w:left="1803" w:header="850" w:footer="992" w:gutter="0"/>
          <w:pgNumType w:fmt="numberInDash"/>
          <w:cols w:space="720" w:num="1"/>
          <w:titlePg/>
          <w:docGrid w:type="linesAndChars" w:linePitch="312" w:charSpace="0"/>
        </w:sectPr>
      </w:pPr>
    </w:p>
    <w:p w14:paraId="602F21D9">
      <w:pPr>
        <w:pStyle w:val="7"/>
        <w:jc w:val="center"/>
        <w:rPr>
          <w:rFonts w:hint="eastAsia" w:ascii="宋体" w:hAnsi="宋体" w:eastAsia="宋体" w:cs="宋体"/>
          <w:b/>
          <w:bCs w:val="0"/>
          <w:color w:val="auto"/>
        </w:rPr>
        <w:sectPr>
          <w:pgSz w:w="13606" w:h="16838"/>
          <w:pgMar w:top="1440" w:right="1803" w:bottom="1440" w:left="1803" w:header="850" w:footer="992" w:gutter="0"/>
          <w:pgNumType w:fmt="numberInDash"/>
          <w:cols w:space="720" w:num="1"/>
          <w:titlePg/>
          <w:docGrid w:type="linesAndChars" w:linePitch="312" w:charSpace="0"/>
        </w:sectPr>
      </w:pPr>
      <w:r>
        <w:rPr>
          <w:rFonts w:hint="eastAsia" w:ascii="宋体" w:hAnsi="宋体" w:eastAsia="宋体" w:cs="宋体"/>
          <w:b/>
          <w:bCs w:val="0"/>
          <w:color w:val="auto"/>
          <w:lang w:val="en-US" w:eastAsia="zh-CN"/>
        </w:rPr>
        <w:t>七</w:t>
      </w:r>
      <w:r>
        <w:rPr>
          <w:rFonts w:hint="eastAsia" w:ascii="宋体" w:hAnsi="宋体" w:eastAsia="宋体" w:cs="宋体"/>
          <w:b/>
          <w:bCs w:val="0"/>
          <w:color w:val="auto"/>
        </w:rPr>
        <w:t>、供应商认为需要提供的文件和资料</w:t>
      </w:r>
    </w:p>
    <w:p w14:paraId="206F08B5">
      <w:pPr>
        <w:pStyle w:val="7"/>
        <w:rPr>
          <w:rFonts w:hint="eastAsia" w:ascii="宋体" w:hAnsi="宋体" w:eastAsia="宋体" w:cs="宋体"/>
          <w:color w:val="auto"/>
          <w:sz w:val="24"/>
        </w:rPr>
      </w:pPr>
    </w:p>
    <w:p w14:paraId="628739C8">
      <w:pPr>
        <w:pStyle w:val="3"/>
        <w:keepNext w:val="0"/>
        <w:keepLines w:val="0"/>
        <w:spacing w:before="0" w:beforeLines="0" w:after="0" w:afterLines="0" w:line="400" w:lineRule="exact"/>
        <w:jc w:val="center"/>
        <w:outlineLvl w:val="0"/>
        <w:rPr>
          <w:rFonts w:hint="eastAsia" w:ascii="宋体" w:hAnsi="宋体" w:eastAsia="宋体" w:cs="宋体"/>
          <w:color w:val="auto"/>
        </w:rPr>
      </w:pPr>
      <w:bookmarkStart w:id="14" w:name="_Toc24149"/>
      <w:r>
        <w:rPr>
          <w:rFonts w:hint="eastAsia" w:ascii="宋体" w:hAnsi="宋体" w:eastAsia="宋体" w:cs="宋体"/>
          <w:bCs w:val="0"/>
          <w:color w:val="auto"/>
        </w:rPr>
        <w:t>第</w:t>
      </w:r>
      <w:r>
        <w:rPr>
          <w:rFonts w:hint="eastAsia" w:ascii="宋体" w:hAnsi="宋体" w:eastAsia="宋体" w:cs="宋体"/>
          <w:color w:val="auto"/>
          <w:lang w:eastAsia="zh-CN"/>
        </w:rPr>
        <w:t>五</w:t>
      </w:r>
      <w:r>
        <w:rPr>
          <w:rFonts w:hint="eastAsia" w:ascii="宋体" w:hAnsi="宋体" w:eastAsia="宋体" w:cs="宋体"/>
          <w:bCs w:val="0"/>
          <w:color w:val="auto"/>
        </w:rPr>
        <w:t>章  评审方法</w:t>
      </w:r>
      <w:bookmarkEnd w:id="14"/>
    </w:p>
    <w:p w14:paraId="0D18A5E8">
      <w:pPr>
        <w:pStyle w:val="3"/>
        <w:keepNext w:val="0"/>
        <w:keepLines w:val="0"/>
        <w:spacing w:before="0" w:beforeLines="0" w:after="0" w:afterLines="0" w:line="400" w:lineRule="exact"/>
        <w:ind w:firstLine="470" w:firstLineChars="196"/>
        <w:outlineLvl w:val="9"/>
        <w:rPr>
          <w:rFonts w:hint="eastAsia" w:ascii="宋体" w:hAnsi="宋体" w:eastAsia="宋体" w:cs="宋体"/>
          <w:color w:val="auto"/>
          <w:sz w:val="24"/>
          <w:szCs w:val="24"/>
        </w:rPr>
      </w:pPr>
    </w:p>
    <w:p w14:paraId="65468D42">
      <w:pPr>
        <w:pStyle w:val="3"/>
        <w:keepNext w:val="0"/>
        <w:keepLines w:val="0"/>
        <w:spacing w:before="0" w:beforeLines="0" w:after="0" w:afterLines="0"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1.总则</w:t>
      </w:r>
    </w:p>
    <w:p w14:paraId="2DB98F77">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1.1 参照《中华人民共和国政府采购法》、《中华人民共和国政府采购法实施条例》等法律制度，结合本采购项目特点制定本</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方法。</w:t>
      </w:r>
    </w:p>
    <w:p w14:paraId="2661AF98">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1.2 </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工作由采购人负责组织，具体</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由采购人依法组建的</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小组负责。</w:t>
      </w:r>
    </w:p>
    <w:p w14:paraId="017AD4DB">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1.3 </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工作应遵循公平、公正、科学及择优的原则，并以相同的</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程序和标准对待所有的供应商。</w:t>
      </w:r>
    </w:p>
    <w:p w14:paraId="484A694D">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1.4 </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小组按照</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文件规定的</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程序、评分方法和标准进行评审，并独立履行下列职责：</w:t>
      </w:r>
    </w:p>
    <w:p w14:paraId="208AD3C5">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（一）熟悉和理解</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文件，确定</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文件内容是否违反国家有关强制性规定或者</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文件存在歧义、重大缺陷，根据需要书面要求采购人、采购代理机构对</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文件作出解释；</w:t>
      </w:r>
    </w:p>
    <w:p w14:paraId="11354AEC">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（二）审查供应商响应文件是否满足</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文件要求，并作出公正评价；</w:t>
      </w:r>
    </w:p>
    <w:p w14:paraId="606E9839">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（三）根据需要要求供应商对响应文件中含义不明确、同类问题表述不一致或者有明显文字和计算错误的内容等作出必要的澄清、说明或者更正；</w:t>
      </w:r>
    </w:p>
    <w:p w14:paraId="32953364">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（四）推荐成交供应商，或者受采购人委托确定成交供应商；</w:t>
      </w:r>
    </w:p>
    <w:p w14:paraId="30B43275">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（五）起草评审报告并进行签署；</w:t>
      </w:r>
    </w:p>
    <w:p w14:paraId="5078BF64">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（六）向采购人/采购代理机构、财政部门或者其他监督部门报告非法干预评审工作的行为；</w:t>
      </w:r>
    </w:p>
    <w:p w14:paraId="691A96CD">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（七）法律、法规和规章规定的其他职责。</w:t>
      </w:r>
    </w:p>
    <w:p w14:paraId="4048F56A">
      <w:pPr>
        <w:pStyle w:val="3"/>
        <w:keepNext w:val="0"/>
        <w:keepLines w:val="0"/>
        <w:spacing w:before="0" w:beforeLines="0" w:after="0" w:afterLines="0" w:line="400" w:lineRule="exact"/>
        <w:ind w:firstLine="470" w:firstLineChars="196"/>
        <w:rPr>
          <w:rFonts w:hint="eastAsia" w:ascii="宋体" w:hAnsi="宋体" w:eastAsia="宋体" w:cs="宋体"/>
          <w:b w:val="0"/>
          <w:color w:val="auto"/>
          <w:sz w:val="24"/>
          <w:szCs w:val="24"/>
        </w:rPr>
      </w:pPr>
      <w:r>
        <w:rPr>
          <w:rFonts w:hint="eastAsia" w:ascii="宋体" w:hAnsi="宋体" w:eastAsia="宋体" w:cs="宋体"/>
          <w:b w:val="0"/>
          <w:color w:val="auto"/>
          <w:sz w:val="24"/>
          <w:szCs w:val="24"/>
        </w:rPr>
        <w:t>1.5 （实质性要求）</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过程独立、保密。供应商非法干预</w:t>
      </w:r>
      <w:r>
        <w:rPr>
          <w:rFonts w:hint="eastAsia" w:ascii="宋体" w:hAnsi="宋体" w:eastAsia="宋体" w:cs="宋体"/>
          <w:b w:val="0"/>
          <w:color w:val="auto"/>
          <w:sz w:val="24"/>
          <w:szCs w:val="24"/>
          <w:lang w:eastAsia="zh-CN"/>
        </w:rPr>
        <w:t>比选</w:t>
      </w:r>
      <w:r>
        <w:rPr>
          <w:rFonts w:hint="eastAsia" w:ascii="宋体" w:hAnsi="宋体" w:eastAsia="宋体" w:cs="宋体"/>
          <w:b w:val="0"/>
          <w:color w:val="auto"/>
          <w:sz w:val="24"/>
          <w:szCs w:val="24"/>
        </w:rPr>
        <w:t>过程的，其响应文件作无效处理。</w:t>
      </w:r>
    </w:p>
    <w:p w14:paraId="68A71A42">
      <w:pPr>
        <w:ind w:firstLine="413"/>
        <w:rPr>
          <w:rFonts w:hint="eastAsia" w:ascii="宋体" w:hAnsi="宋体" w:eastAsia="宋体" w:cs="宋体"/>
          <w:color w:val="auto"/>
        </w:rPr>
      </w:pPr>
    </w:p>
    <w:p w14:paraId="0965CB46">
      <w:pPr>
        <w:spacing w:line="40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2</w:t>
      </w:r>
      <w:r>
        <w:rPr>
          <w:rFonts w:hint="eastAsia" w:ascii="宋体" w:hAnsi="宋体" w:eastAsia="宋体" w:cs="宋体"/>
          <w:b/>
          <w:color w:val="auto"/>
          <w:sz w:val="24"/>
        </w:rPr>
        <w:t>.综合评分</w:t>
      </w:r>
    </w:p>
    <w:p w14:paraId="09A877FB">
      <w:pPr>
        <w:spacing w:line="44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2</w:t>
      </w:r>
      <w:r>
        <w:rPr>
          <w:rFonts w:hint="eastAsia" w:ascii="宋体" w:hAnsi="宋体" w:eastAsia="宋体" w:cs="宋体"/>
          <w:color w:val="auto"/>
          <w:sz w:val="24"/>
        </w:rPr>
        <w:t>.1本次综合评分的因素是：</w:t>
      </w:r>
      <w:r>
        <w:rPr>
          <w:rFonts w:hint="eastAsia" w:ascii="宋体" w:hAnsi="宋体" w:eastAsia="宋体" w:cs="宋体"/>
          <w:color w:val="auto"/>
          <w:sz w:val="24"/>
          <w:lang w:val="en-US" w:eastAsia="zh-CN"/>
        </w:rPr>
        <w:t>详见评分明细表</w:t>
      </w:r>
      <w:r>
        <w:rPr>
          <w:rFonts w:hint="eastAsia" w:ascii="宋体" w:hAnsi="宋体" w:eastAsia="宋体" w:cs="宋体"/>
          <w:color w:val="auto"/>
          <w:sz w:val="24"/>
        </w:rPr>
        <w:t>。</w:t>
      </w:r>
    </w:p>
    <w:p w14:paraId="4CA6E1B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.2 除价格因素外，</w:t>
      </w:r>
      <w:r>
        <w:rPr>
          <w:rFonts w:hint="eastAsia" w:ascii="宋体" w:hAnsi="宋体" w:eastAsia="宋体" w:cs="宋体"/>
          <w:color w:val="auto"/>
          <w:sz w:val="24"/>
          <w:lang w:eastAsia="zh-CN"/>
        </w:rPr>
        <w:t>比选</w:t>
      </w:r>
      <w:r>
        <w:rPr>
          <w:rFonts w:hint="eastAsia" w:ascii="宋体" w:hAnsi="宋体" w:eastAsia="宋体" w:cs="宋体"/>
          <w:color w:val="auto"/>
          <w:sz w:val="24"/>
        </w:rPr>
        <w:t>小组成员应当根据自身专业情况独立对每个有效供应商的响应文件进行评价、打分。采购人代表原则上对技术、与技术有关的服务及其他技术类评分因素独立评分。价格及其他不能明确区分的评分因素由</w:t>
      </w:r>
      <w:r>
        <w:rPr>
          <w:rFonts w:hint="eastAsia" w:ascii="宋体" w:hAnsi="宋体" w:eastAsia="宋体" w:cs="宋体"/>
          <w:color w:val="auto"/>
          <w:sz w:val="24"/>
          <w:lang w:eastAsia="zh-CN"/>
        </w:rPr>
        <w:t>比选</w:t>
      </w:r>
      <w:r>
        <w:rPr>
          <w:rFonts w:hint="eastAsia" w:ascii="宋体" w:hAnsi="宋体" w:eastAsia="宋体" w:cs="宋体"/>
          <w:color w:val="auto"/>
          <w:sz w:val="24"/>
        </w:rPr>
        <w:t>小组成员共同评分。</w:t>
      </w:r>
    </w:p>
    <w:p w14:paraId="163E261C">
      <w:pPr>
        <w:pStyle w:val="8"/>
        <w:tabs>
          <w:tab w:val="left" w:pos="60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.3综合评分明细表</w:t>
      </w:r>
    </w:p>
    <w:p w14:paraId="406D58B4">
      <w:pPr>
        <w:pStyle w:val="8"/>
        <w:tabs>
          <w:tab w:val="left" w:pos="60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.3.1综合评分明细表的制定以科学合理、降低评委会自由裁量权为原则。</w:t>
      </w:r>
    </w:p>
    <w:p w14:paraId="5B367102">
      <w:pPr>
        <w:pStyle w:val="3"/>
        <w:keepNext w:val="0"/>
        <w:keepLines w:val="0"/>
        <w:spacing w:before="0" w:beforeLines="0" w:after="0" w:afterLines="0" w:line="400" w:lineRule="exact"/>
        <w:ind w:firstLine="470" w:firstLineChars="196"/>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.3.2综合评分明细表</w:t>
      </w:r>
      <w:r>
        <w:rPr>
          <w:rFonts w:hint="eastAsia" w:ascii="宋体" w:hAnsi="宋体" w:eastAsia="宋体" w:cs="宋体"/>
          <w:b w:val="0"/>
          <w:color w:val="auto"/>
          <w:sz w:val="24"/>
          <w:szCs w:val="24"/>
          <w:lang w:val="en-US" w:eastAsia="zh-CN"/>
        </w:rPr>
        <w:t>(三包共用)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83"/>
        <w:gridCol w:w="767"/>
        <w:gridCol w:w="5633"/>
        <w:gridCol w:w="1100"/>
      </w:tblGrid>
      <w:tr w14:paraId="4582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5BE16E34">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02DB87CE">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评分因素及权重</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15569C0">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5633" w:type="dxa"/>
            <w:tcBorders>
              <w:top w:val="single" w:color="auto" w:sz="4" w:space="0"/>
              <w:left w:val="single" w:color="auto" w:sz="4" w:space="0"/>
              <w:bottom w:val="single" w:color="auto" w:sz="4" w:space="0"/>
              <w:right w:val="single" w:color="auto" w:sz="4" w:space="0"/>
            </w:tcBorders>
            <w:noWrap w:val="0"/>
            <w:vAlign w:val="center"/>
          </w:tcPr>
          <w:p w14:paraId="70C28E05">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5B2279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8C7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75820E07">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A3F0B5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履约能力10</w:t>
            </w:r>
            <w:r>
              <w:rPr>
                <w:rFonts w:hint="eastAsia" w:ascii="宋体" w:hAnsi="宋体" w:eastAsia="宋体" w:cs="宋体"/>
                <w:color w:val="auto"/>
                <w:sz w:val="24"/>
                <w:szCs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F406142">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10分</w:t>
            </w:r>
          </w:p>
        </w:tc>
        <w:tc>
          <w:tcPr>
            <w:tcW w:w="5633" w:type="dxa"/>
            <w:tcBorders>
              <w:top w:val="single" w:color="auto" w:sz="4" w:space="0"/>
              <w:left w:val="single" w:color="auto" w:sz="4" w:space="0"/>
              <w:bottom w:val="single" w:color="auto" w:sz="4" w:space="0"/>
              <w:right w:val="single" w:color="auto" w:sz="4" w:space="0"/>
            </w:tcBorders>
            <w:noWrap w:val="0"/>
            <w:vAlign w:val="center"/>
          </w:tcPr>
          <w:p w14:paraId="41498818">
            <w:pPr>
              <w:keepNext w:val="0"/>
              <w:keepLines w:val="0"/>
              <w:pageBreakBefore w:val="0"/>
              <w:numPr>
                <w:ilvl w:val="0"/>
                <w:numId w:val="5"/>
              </w:numPr>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1月1日以来</w:t>
            </w:r>
            <w:r>
              <w:rPr>
                <w:rFonts w:hint="eastAsia" w:ascii="宋体" w:hAnsi="宋体" w:eastAsia="宋体" w:cs="宋体"/>
                <w:color w:val="auto"/>
                <w:sz w:val="24"/>
                <w:szCs w:val="24"/>
                <w:highlight w:val="none"/>
              </w:rPr>
              <w:t>具有一个类似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提供合同或中标通知书复印件，否则不予认定</w:t>
            </w:r>
            <w:r>
              <w:rPr>
                <w:rFonts w:hint="eastAsia" w:ascii="宋体" w:hAnsi="宋体" w:eastAsia="宋体" w:cs="宋体"/>
                <w:color w:val="auto"/>
                <w:sz w:val="24"/>
                <w:szCs w:val="24"/>
                <w:highlight w:val="none"/>
                <w:lang w:eastAsia="zh-CN"/>
              </w:rPr>
              <w:t>）</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5765288">
            <w:pPr>
              <w:pStyle w:val="47"/>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lang w:eastAsia="zh-CN"/>
              </w:rPr>
              <w:t>客观</w:t>
            </w:r>
            <w:r>
              <w:rPr>
                <w:rFonts w:hint="eastAsia" w:ascii="宋体" w:hAnsi="宋体" w:eastAsia="宋体" w:cs="宋体"/>
                <w:b/>
                <w:bCs/>
                <w:color w:val="auto"/>
                <w:sz w:val="24"/>
                <w:szCs w:val="24"/>
              </w:rPr>
              <w:t>评分因素</w:t>
            </w:r>
          </w:p>
        </w:tc>
      </w:tr>
      <w:tr w14:paraId="493D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vMerge w:val="restart"/>
            <w:tcBorders>
              <w:top w:val="single" w:color="auto" w:sz="4" w:space="0"/>
              <w:left w:val="single" w:color="auto" w:sz="4" w:space="0"/>
              <w:right w:val="single" w:color="auto" w:sz="4" w:space="0"/>
            </w:tcBorders>
            <w:noWrap w:val="0"/>
            <w:vAlign w:val="center"/>
          </w:tcPr>
          <w:p w14:paraId="3141F85F">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283" w:type="dxa"/>
            <w:vMerge w:val="restart"/>
            <w:tcBorders>
              <w:top w:val="single" w:color="auto" w:sz="4" w:space="0"/>
              <w:left w:val="single" w:color="auto" w:sz="4" w:space="0"/>
              <w:right w:val="single" w:color="auto" w:sz="4" w:space="0"/>
            </w:tcBorders>
            <w:noWrap w:val="0"/>
            <w:vAlign w:val="center"/>
          </w:tcPr>
          <w:p w14:paraId="407734F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项目整体方案</w:t>
            </w:r>
          </w:p>
          <w:p w14:paraId="419DB62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63C9CC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服务方案</w:t>
            </w:r>
          </w:p>
          <w:p w14:paraId="6D21CCF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5633" w:type="dxa"/>
            <w:tcBorders>
              <w:top w:val="single" w:color="auto" w:sz="4" w:space="0"/>
              <w:left w:val="single" w:color="auto" w:sz="4" w:space="0"/>
              <w:bottom w:val="single" w:color="auto" w:sz="4" w:space="0"/>
              <w:right w:val="single" w:color="auto" w:sz="4" w:space="0"/>
            </w:tcBorders>
            <w:noWrap w:val="0"/>
            <w:vAlign w:val="center"/>
          </w:tcPr>
          <w:p w14:paraId="6A17C6DD">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根据供应商提供的服务方案进行评审。服务方案包含：①为本项目配送的配送人员清单；②配送安全管理制度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供应商的服务方案完全涵盖以上内容、且完全可行的、满足本项目要求的得20分，每缺一项扣10分，直至扣完为止。每有一项描述不完整，无法实现预期目标的扣5分，最多扣10分。</w:t>
            </w:r>
          </w:p>
        </w:tc>
        <w:tc>
          <w:tcPr>
            <w:tcW w:w="1100" w:type="dxa"/>
            <w:vMerge w:val="restart"/>
            <w:tcBorders>
              <w:top w:val="single" w:color="auto" w:sz="4" w:space="0"/>
              <w:left w:val="single" w:color="auto" w:sz="4" w:space="0"/>
              <w:right w:val="single" w:color="auto" w:sz="4" w:space="0"/>
            </w:tcBorders>
            <w:noWrap w:val="0"/>
            <w:vAlign w:val="center"/>
          </w:tcPr>
          <w:p w14:paraId="4C8F8347">
            <w:pPr>
              <w:keepNext w:val="0"/>
              <w:keepLines w:val="0"/>
              <w:pageBreakBefore w:val="0"/>
              <w:kinsoku/>
              <w:wordWrap/>
              <w:overflowPunct/>
              <w:topLinePunct w:val="0"/>
              <w:autoSpaceDE/>
              <w:autoSpaceDN/>
              <w:bidi w:val="0"/>
              <w:adjustRightInd/>
              <w:snapToGrid/>
              <w:spacing w:line="360" w:lineRule="auto"/>
              <w:ind w:left="-38"/>
              <w:rPr>
                <w:rFonts w:hint="eastAsia" w:ascii="宋体" w:hAnsi="宋体" w:eastAsia="宋体" w:cs="宋体"/>
                <w:color w:val="auto"/>
                <w:sz w:val="24"/>
                <w:szCs w:val="24"/>
              </w:rPr>
            </w:pPr>
            <w:r>
              <w:rPr>
                <w:rFonts w:hint="eastAsia" w:ascii="宋体" w:hAnsi="宋体" w:cs="宋体"/>
                <w:b/>
                <w:bCs/>
                <w:color w:val="auto"/>
                <w:sz w:val="24"/>
                <w:szCs w:val="24"/>
                <w:lang w:eastAsia="zh-CN"/>
              </w:rPr>
              <w:t>主观</w:t>
            </w:r>
            <w:r>
              <w:rPr>
                <w:rFonts w:hint="eastAsia" w:ascii="宋体" w:hAnsi="宋体" w:eastAsia="宋体" w:cs="宋体"/>
                <w:b/>
                <w:bCs/>
                <w:color w:val="auto"/>
                <w:sz w:val="24"/>
                <w:szCs w:val="24"/>
              </w:rPr>
              <w:t>类评分因素</w:t>
            </w:r>
          </w:p>
        </w:tc>
      </w:tr>
      <w:tr w14:paraId="163F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vMerge w:val="continue"/>
            <w:tcBorders>
              <w:left w:val="single" w:color="auto" w:sz="4" w:space="0"/>
              <w:right w:val="single" w:color="auto" w:sz="4" w:space="0"/>
            </w:tcBorders>
            <w:noWrap w:val="0"/>
            <w:vAlign w:val="center"/>
          </w:tcPr>
          <w:p w14:paraId="77A5E1D2">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p>
        </w:tc>
        <w:tc>
          <w:tcPr>
            <w:tcW w:w="1283" w:type="dxa"/>
            <w:vMerge w:val="continue"/>
            <w:tcBorders>
              <w:left w:val="single" w:color="auto" w:sz="4" w:space="0"/>
              <w:right w:val="single" w:color="auto" w:sz="4" w:space="0"/>
            </w:tcBorders>
            <w:noWrap w:val="0"/>
            <w:vAlign w:val="center"/>
          </w:tcPr>
          <w:p w14:paraId="5F73DA8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36BE6FC0">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质量保障</w:t>
            </w:r>
          </w:p>
          <w:p w14:paraId="6527BEBD">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体系</w:t>
            </w:r>
          </w:p>
          <w:p w14:paraId="7123F454">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5633" w:type="dxa"/>
            <w:tcBorders>
              <w:top w:val="single" w:color="auto" w:sz="4" w:space="0"/>
              <w:left w:val="single" w:color="auto" w:sz="4" w:space="0"/>
              <w:bottom w:val="single" w:color="auto" w:sz="4" w:space="0"/>
              <w:right w:val="single" w:color="auto" w:sz="4" w:space="0"/>
            </w:tcBorders>
            <w:noWrap w:val="0"/>
            <w:vAlign w:val="center"/>
          </w:tcPr>
          <w:p w14:paraId="30B2D8B6">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根据供应商提供的质量保障体系方案进行评审。质量保障体系方案包含：①报价产品的采购流程及保存</w:t>
            </w:r>
            <w:r>
              <w:rPr>
                <w:rFonts w:hint="eastAsia" w:ascii="宋体" w:hAnsi="宋体" w:eastAsia="宋体" w:cs="宋体"/>
                <w:color w:val="auto"/>
                <w:sz w:val="24"/>
                <w:szCs w:val="24"/>
              </w:rPr>
              <w:t>仓储条件</w:t>
            </w:r>
            <w:r>
              <w:rPr>
                <w:rFonts w:hint="eastAsia" w:ascii="宋体" w:hAnsi="宋体" w:eastAsia="宋体" w:cs="宋体"/>
                <w:color w:val="auto"/>
                <w:sz w:val="24"/>
                <w:szCs w:val="24"/>
                <w:lang w:val="en-US" w:eastAsia="zh-CN"/>
              </w:rPr>
              <w:t>；②供应商对报价产品的质量保障措施及出现不合格产品的处理措施；供应商的质量保障体系方案完全涵盖以上内容、且完全可行的、满足本项目要求的得</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0分，每缺一项扣10分，直至扣完为止。每有一项描述不完整，无法实现预期目标的扣5分，最多扣10分。</w:t>
            </w:r>
          </w:p>
        </w:tc>
        <w:tc>
          <w:tcPr>
            <w:tcW w:w="1100" w:type="dxa"/>
            <w:vMerge w:val="continue"/>
            <w:tcBorders>
              <w:left w:val="single" w:color="auto" w:sz="4" w:space="0"/>
              <w:right w:val="single" w:color="auto" w:sz="4" w:space="0"/>
            </w:tcBorders>
            <w:noWrap w:val="0"/>
            <w:vAlign w:val="center"/>
          </w:tcPr>
          <w:p w14:paraId="365940D1">
            <w:pPr>
              <w:keepNext w:val="0"/>
              <w:keepLines w:val="0"/>
              <w:pageBreakBefore w:val="0"/>
              <w:kinsoku/>
              <w:wordWrap/>
              <w:overflowPunct/>
              <w:topLinePunct w:val="0"/>
              <w:autoSpaceDE/>
              <w:autoSpaceDN/>
              <w:bidi w:val="0"/>
              <w:adjustRightInd/>
              <w:snapToGrid/>
              <w:spacing w:line="360" w:lineRule="auto"/>
              <w:ind w:left="-38"/>
              <w:rPr>
                <w:rFonts w:hint="eastAsia" w:ascii="宋体" w:hAnsi="宋体" w:eastAsia="宋体" w:cs="宋体"/>
                <w:color w:val="auto"/>
                <w:sz w:val="24"/>
                <w:szCs w:val="24"/>
              </w:rPr>
            </w:pPr>
          </w:p>
        </w:tc>
      </w:tr>
      <w:tr w14:paraId="3F0B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vMerge w:val="continue"/>
            <w:tcBorders>
              <w:left w:val="single" w:color="auto" w:sz="4" w:space="0"/>
              <w:bottom w:val="single" w:color="auto" w:sz="4" w:space="0"/>
              <w:right w:val="single" w:color="auto" w:sz="4" w:space="0"/>
            </w:tcBorders>
            <w:noWrap w:val="0"/>
            <w:vAlign w:val="center"/>
          </w:tcPr>
          <w:p w14:paraId="3F7AED7A">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p>
        </w:tc>
        <w:tc>
          <w:tcPr>
            <w:tcW w:w="1283" w:type="dxa"/>
            <w:vMerge w:val="continue"/>
            <w:tcBorders>
              <w:left w:val="single" w:color="auto" w:sz="4" w:space="0"/>
              <w:bottom w:val="single" w:color="auto" w:sz="4" w:space="0"/>
              <w:right w:val="single" w:color="auto" w:sz="4" w:space="0"/>
            </w:tcBorders>
            <w:noWrap w:val="0"/>
            <w:vAlign w:val="center"/>
          </w:tcPr>
          <w:p w14:paraId="75719F0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6675F47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应急措施</w:t>
            </w:r>
          </w:p>
          <w:p w14:paraId="5A8B007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5633" w:type="dxa"/>
            <w:tcBorders>
              <w:top w:val="single" w:color="auto" w:sz="4" w:space="0"/>
              <w:left w:val="single" w:color="auto" w:sz="4" w:space="0"/>
              <w:bottom w:val="single" w:color="auto" w:sz="4" w:space="0"/>
              <w:right w:val="single" w:color="auto" w:sz="4" w:space="0"/>
            </w:tcBorders>
            <w:noWrap w:val="0"/>
            <w:vAlign w:val="center"/>
          </w:tcPr>
          <w:p w14:paraId="6761EBA9">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供应商提供的应急措施方案进行评审。应急措施方案包含：①供应商及报价产品的应急管理制度；②供应商及报价产品的应急保障措施；内容、且完全可行的、满足本项目要求的得20分，每缺一项扣10分，直至扣完为止。每有一项描述不完整，无法实现预期目标的扣5分，最多扣10分。</w:t>
            </w:r>
          </w:p>
        </w:tc>
        <w:tc>
          <w:tcPr>
            <w:tcW w:w="1100" w:type="dxa"/>
            <w:vMerge w:val="continue"/>
            <w:tcBorders>
              <w:left w:val="single" w:color="auto" w:sz="4" w:space="0"/>
              <w:bottom w:val="single" w:color="auto" w:sz="4" w:space="0"/>
              <w:right w:val="single" w:color="auto" w:sz="4" w:space="0"/>
            </w:tcBorders>
            <w:noWrap w:val="0"/>
            <w:vAlign w:val="center"/>
          </w:tcPr>
          <w:p w14:paraId="1E7D6078">
            <w:pPr>
              <w:keepNext w:val="0"/>
              <w:keepLines w:val="0"/>
              <w:pageBreakBefore w:val="0"/>
              <w:kinsoku/>
              <w:wordWrap/>
              <w:overflowPunct/>
              <w:topLinePunct w:val="0"/>
              <w:autoSpaceDE/>
              <w:autoSpaceDN/>
              <w:bidi w:val="0"/>
              <w:adjustRightInd/>
              <w:snapToGrid/>
              <w:spacing w:line="360" w:lineRule="auto"/>
              <w:ind w:left="-38"/>
              <w:rPr>
                <w:rFonts w:hint="eastAsia" w:ascii="宋体" w:hAnsi="宋体" w:eastAsia="宋体" w:cs="宋体"/>
                <w:color w:val="auto"/>
                <w:sz w:val="24"/>
                <w:szCs w:val="24"/>
              </w:rPr>
            </w:pPr>
          </w:p>
        </w:tc>
      </w:tr>
      <w:tr w14:paraId="7C0B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7E715A54">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13B903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226EAE9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1B720E4A">
            <w:pPr>
              <w:keepNext w:val="0"/>
              <w:keepLines w:val="0"/>
              <w:pageBreakBefore w:val="0"/>
              <w:kinsoku/>
              <w:wordWrap/>
              <w:overflowPunct/>
              <w:topLinePunct w:val="0"/>
              <w:autoSpaceDE/>
              <w:autoSpaceDN/>
              <w:bidi w:val="0"/>
              <w:adjustRightInd/>
              <w:snapToGrid/>
              <w:spacing w:line="36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30</w:t>
            </w:r>
            <w:r>
              <w:rPr>
                <w:rFonts w:hint="eastAsia" w:ascii="宋体" w:hAnsi="宋体" w:eastAsia="宋体" w:cs="宋体"/>
                <w:color w:val="auto"/>
                <w:sz w:val="24"/>
                <w:szCs w:val="24"/>
              </w:rPr>
              <w:t>分</w:t>
            </w:r>
          </w:p>
        </w:tc>
        <w:tc>
          <w:tcPr>
            <w:tcW w:w="5633" w:type="dxa"/>
            <w:tcBorders>
              <w:top w:val="single" w:color="auto" w:sz="4" w:space="0"/>
              <w:left w:val="single" w:color="auto" w:sz="4" w:space="0"/>
              <w:bottom w:val="single" w:color="auto" w:sz="4" w:space="0"/>
              <w:right w:val="single" w:color="auto" w:sz="4" w:space="0"/>
            </w:tcBorders>
            <w:noWrap w:val="0"/>
            <w:vAlign w:val="center"/>
          </w:tcPr>
          <w:p w14:paraId="413534AC">
            <w:pPr>
              <w:keepNext w:val="0"/>
              <w:keepLines w:val="0"/>
              <w:pageBreakBefore w:val="0"/>
              <w:kinsoku/>
              <w:wordWrap/>
              <w:overflowPunct/>
              <w:topLinePunct w:val="0"/>
              <w:autoSpaceDE/>
              <w:autoSpaceDN/>
              <w:bidi w:val="0"/>
              <w:adjustRightInd/>
              <w:snapToGrid/>
              <w:spacing w:line="360" w:lineRule="auto"/>
              <w:ind w:firstLine="2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根据供应商提供的售后服务方案进行评审。售后服务方案包含：①售后服务机构网点、服务电话；②服务人员名单；③质量保障范围及售后服务承诺；</w:t>
            </w:r>
            <w:r>
              <w:rPr>
                <w:rFonts w:hint="eastAsia" w:ascii="宋体" w:hAnsi="宋体" w:eastAsia="宋体" w:cs="宋体"/>
                <w:color w:val="auto"/>
                <w:sz w:val="24"/>
                <w:szCs w:val="24"/>
              </w:rPr>
              <w:t>④</w:t>
            </w:r>
            <w:r>
              <w:rPr>
                <w:rFonts w:hint="eastAsia" w:ascii="宋体" w:hAnsi="宋体" w:eastAsia="宋体" w:cs="宋体"/>
                <w:color w:val="auto"/>
                <w:sz w:val="24"/>
                <w:szCs w:val="24"/>
                <w:lang w:val="en-US" w:eastAsia="zh-CN"/>
              </w:rPr>
              <w:t>服务响应时间；供应商的售后服务方案完全涵盖以上内容、且完全可行的、满足本项目要求的得30分，每缺一项扣7.5分，直至扣完为止。每有一项描述不完整，无法实现预期目标的扣3.75分，最多扣15分。</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918837A">
            <w:pPr>
              <w:keepNext w:val="0"/>
              <w:keepLines w:val="0"/>
              <w:pageBreakBefore w:val="0"/>
              <w:kinsoku/>
              <w:wordWrap/>
              <w:overflowPunct/>
              <w:topLinePunct w:val="0"/>
              <w:autoSpaceDE/>
              <w:autoSpaceDN/>
              <w:bidi w:val="0"/>
              <w:adjustRightInd/>
              <w:snapToGrid/>
              <w:spacing w:line="360" w:lineRule="auto"/>
              <w:ind w:left="-38"/>
              <w:rPr>
                <w:rFonts w:hint="eastAsia" w:ascii="宋体" w:hAnsi="宋体" w:eastAsia="宋体" w:cs="宋体"/>
                <w:color w:val="auto"/>
                <w:sz w:val="24"/>
                <w:szCs w:val="24"/>
              </w:rPr>
            </w:pPr>
            <w:r>
              <w:rPr>
                <w:rFonts w:hint="eastAsia" w:ascii="宋体" w:hAnsi="宋体" w:cs="宋体"/>
                <w:b/>
                <w:bCs/>
                <w:color w:val="auto"/>
                <w:sz w:val="24"/>
                <w:szCs w:val="24"/>
                <w:lang w:eastAsia="zh-CN"/>
              </w:rPr>
              <w:t>主观</w:t>
            </w:r>
            <w:r>
              <w:rPr>
                <w:rFonts w:hint="eastAsia" w:ascii="宋体" w:hAnsi="宋体" w:eastAsia="宋体" w:cs="宋体"/>
                <w:b/>
                <w:bCs/>
                <w:color w:val="auto"/>
                <w:sz w:val="24"/>
                <w:szCs w:val="24"/>
              </w:rPr>
              <w:t>类评分因素</w:t>
            </w:r>
          </w:p>
        </w:tc>
      </w:tr>
    </w:tbl>
    <w:p w14:paraId="35791692">
      <w:pPr>
        <w:rPr>
          <w:rFonts w:hint="eastAsia" w:ascii="宋体" w:hAnsi="宋体" w:eastAsia="宋体" w:cs="宋体"/>
        </w:rPr>
      </w:pPr>
    </w:p>
    <w:p w14:paraId="043C8566">
      <w:pPr>
        <w:rPr>
          <w:rFonts w:hint="eastAsia" w:ascii="宋体" w:hAnsi="宋体" w:eastAsia="宋体" w:cs="宋体"/>
        </w:rPr>
      </w:pPr>
    </w:p>
    <w:p w14:paraId="7A7CE296">
      <w:pPr>
        <w:rPr>
          <w:rFonts w:hint="eastAsia" w:ascii="宋体" w:hAnsi="宋体" w:eastAsia="宋体" w:cs="宋体"/>
        </w:rPr>
      </w:pPr>
    </w:p>
    <w:p w14:paraId="45DDB621">
      <w:pPr>
        <w:rPr>
          <w:rFonts w:hint="eastAsia" w:ascii="宋体" w:hAnsi="宋体" w:eastAsia="宋体" w:cs="宋体"/>
        </w:rPr>
      </w:pPr>
    </w:p>
    <w:p w14:paraId="4F5F59F8">
      <w:pPr>
        <w:rPr>
          <w:rFonts w:hint="eastAsia" w:ascii="宋体" w:hAnsi="宋体" w:eastAsia="宋体" w:cs="宋体"/>
        </w:rPr>
      </w:pPr>
    </w:p>
    <w:p w14:paraId="4D1CFEFE">
      <w:pPr>
        <w:rPr>
          <w:rFonts w:hint="eastAsia" w:ascii="宋体" w:hAnsi="宋体" w:eastAsia="宋体" w:cs="宋体"/>
        </w:rPr>
      </w:pPr>
    </w:p>
    <w:p w14:paraId="0DBF3878">
      <w:pPr>
        <w:rPr>
          <w:rFonts w:hint="eastAsia" w:ascii="宋体" w:hAnsi="宋体" w:eastAsia="宋体" w:cs="宋体"/>
        </w:rPr>
      </w:pPr>
    </w:p>
    <w:p w14:paraId="1F398987">
      <w:pPr>
        <w:rPr>
          <w:rFonts w:hint="eastAsia" w:ascii="宋体" w:hAnsi="宋体" w:eastAsia="宋体" w:cs="宋体"/>
        </w:rPr>
      </w:pPr>
    </w:p>
    <w:p w14:paraId="6361A3EA">
      <w:pPr>
        <w:rPr>
          <w:rFonts w:hint="eastAsia" w:ascii="宋体" w:hAnsi="宋体" w:eastAsia="宋体" w:cs="宋体"/>
        </w:rPr>
      </w:pPr>
    </w:p>
    <w:p w14:paraId="6E73DE9F">
      <w:pPr>
        <w:rPr>
          <w:rFonts w:hint="eastAsia" w:ascii="宋体" w:hAnsi="宋体" w:eastAsia="宋体" w:cs="宋体"/>
        </w:rPr>
      </w:pPr>
    </w:p>
    <w:p w14:paraId="5A616B5B">
      <w:pPr>
        <w:rPr>
          <w:rFonts w:hint="eastAsia" w:ascii="宋体" w:hAnsi="宋体" w:eastAsia="宋体" w:cs="宋体"/>
        </w:rPr>
      </w:pPr>
    </w:p>
    <w:p w14:paraId="350A704E">
      <w:pPr>
        <w:rPr>
          <w:rFonts w:hint="eastAsia" w:ascii="宋体" w:hAnsi="宋体" w:eastAsia="宋体" w:cs="宋体"/>
        </w:rPr>
      </w:pPr>
    </w:p>
    <w:p w14:paraId="28AC347D">
      <w:pPr>
        <w:rPr>
          <w:rFonts w:hint="eastAsia" w:ascii="宋体" w:hAnsi="宋体" w:eastAsia="宋体" w:cs="宋体"/>
        </w:rPr>
      </w:pPr>
    </w:p>
    <w:p w14:paraId="5EC9D98B">
      <w:pPr>
        <w:rPr>
          <w:rFonts w:hint="eastAsia" w:ascii="宋体" w:hAnsi="宋体" w:eastAsia="宋体" w:cs="宋体"/>
        </w:rPr>
      </w:pPr>
    </w:p>
    <w:p w14:paraId="06E8BBE8">
      <w:pPr>
        <w:rPr>
          <w:rFonts w:hint="eastAsia" w:ascii="宋体" w:hAnsi="宋体" w:eastAsia="宋体" w:cs="宋体"/>
        </w:rPr>
      </w:pPr>
    </w:p>
    <w:p w14:paraId="5073BAD7">
      <w:pPr>
        <w:rPr>
          <w:rFonts w:hint="eastAsia" w:ascii="宋体" w:hAnsi="宋体" w:eastAsia="宋体" w:cs="宋体"/>
        </w:rPr>
      </w:pPr>
    </w:p>
    <w:p w14:paraId="33DE2508">
      <w:pPr>
        <w:rPr>
          <w:rFonts w:hint="eastAsia" w:ascii="宋体" w:hAnsi="宋体" w:eastAsia="宋体" w:cs="宋体"/>
        </w:rPr>
      </w:pPr>
    </w:p>
    <w:p w14:paraId="5932F0FE">
      <w:pPr>
        <w:rPr>
          <w:rFonts w:hint="eastAsia" w:ascii="宋体" w:hAnsi="宋体" w:eastAsia="宋体" w:cs="宋体"/>
        </w:rPr>
      </w:pPr>
    </w:p>
    <w:p w14:paraId="6058D286">
      <w:pPr>
        <w:rPr>
          <w:rFonts w:hint="eastAsia" w:ascii="宋体" w:hAnsi="宋体" w:eastAsia="宋体" w:cs="宋体"/>
        </w:rPr>
      </w:pPr>
    </w:p>
    <w:p w14:paraId="4849AA74">
      <w:pPr>
        <w:rPr>
          <w:rFonts w:hint="eastAsia" w:ascii="宋体" w:hAnsi="宋体" w:eastAsia="宋体" w:cs="宋体"/>
        </w:rPr>
      </w:pPr>
    </w:p>
    <w:p w14:paraId="629F66FA">
      <w:pPr>
        <w:rPr>
          <w:rFonts w:hint="eastAsia" w:ascii="宋体" w:hAnsi="宋体" w:eastAsia="宋体" w:cs="宋体"/>
        </w:rPr>
      </w:pPr>
    </w:p>
    <w:p w14:paraId="698917AE">
      <w:pPr>
        <w:rPr>
          <w:rFonts w:hint="eastAsia" w:ascii="宋体" w:hAnsi="宋体" w:eastAsia="宋体" w:cs="宋体"/>
        </w:rPr>
      </w:pPr>
    </w:p>
    <w:p w14:paraId="12FB5234">
      <w:pPr>
        <w:rPr>
          <w:rFonts w:hint="eastAsia" w:ascii="宋体" w:hAnsi="宋体" w:eastAsia="宋体" w:cs="宋体"/>
        </w:rPr>
      </w:pPr>
    </w:p>
    <w:p w14:paraId="4FAAF090">
      <w:pPr>
        <w:rPr>
          <w:rFonts w:hint="eastAsia" w:ascii="宋体" w:hAnsi="宋体" w:eastAsia="宋体" w:cs="宋体"/>
        </w:rPr>
      </w:pPr>
    </w:p>
    <w:p w14:paraId="63904708">
      <w:pPr>
        <w:rPr>
          <w:rFonts w:hint="eastAsia" w:ascii="宋体" w:hAnsi="宋体" w:eastAsia="宋体" w:cs="宋体"/>
        </w:rPr>
      </w:pPr>
    </w:p>
    <w:p w14:paraId="03F5F9F8">
      <w:pPr>
        <w:rPr>
          <w:rFonts w:hint="eastAsia" w:ascii="宋体" w:hAnsi="宋体" w:eastAsia="宋体" w:cs="宋体"/>
        </w:rPr>
      </w:pPr>
    </w:p>
    <w:p w14:paraId="2D41B988">
      <w:pPr>
        <w:rPr>
          <w:rFonts w:hint="eastAsia" w:ascii="宋体" w:hAnsi="宋体" w:eastAsia="宋体" w:cs="宋体"/>
        </w:rPr>
      </w:pPr>
    </w:p>
    <w:p w14:paraId="464C27F6">
      <w:pPr>
        <w:rPr>
          <w:rFonts w:hint="eastAsia" w:ascii="宋体" w:hAnsi="宋体" w:eastAsia="宋体" w:cs="宋体"/>
        </w:rPr>
      </w:pPr>
    </w:p>
    <w:p w14:paraId="2FA8748A">
      <w:pPr>
        <w:rPr>
          <w:rFonts w:hint="eastAsia" w:ascii="宋体" w:hAnsi="宋体" w:eastAsia="宋体" w:cs="宋体"/>
        </w:rPr>
      </w:pPr>
    </w:p>
    <w:p w14:paraId="10163B00">
      <w:pPr>
        <w:rPr>
          <w:rFonts w:hint="eastAsia" w:ascii="宋体" w:hAnsi="宋体" w:eastAsia="宋体" w:cs="宋体"/>
        </w:rPr>
      </w:pPr>
    </w:p>
    <w:p w14:paraId="48C1D5CF">
      <w:pPr>
        <w:rPr>
          <w:rFonts w:hint="eastAsia" w:ascii="宋体" w:hAnsi="宋体" w:eastAsia="宋体" w:cs="宋体"/>
        </w:rPr>
      </w:pPr>
    </w:p>
    <w:p w14:paraId="0AFABD89">
      <w:pPr>
        <w:rPr>
          <w:rFonts w:hint="eastAsia" w:ascii="宋体" w:hAnsi="宋体" w:eastAsia="宋体" w:cs="宋体"/>
        </w:rPr>
      </w:pPr>
    </w:p>
    <w:p w14:paraId="1D658A2D">
      <w:pPr>
        <w:rPr>
          <w:rFonts w:hint="eastAsia" w:ascii="宋体" w:hAnsi="宋体" w:eastAsia="宋体" w:cs="宋体"/>
        </w:rPr>
      </w:pPr>
    </w:p>
    <w:p w14:paraId="49D4949A">
      <w:pPr>
        <w:rPr>
          <w:rFonts w:hint="eastAsia" w:ascii="宋体" w:hAnsi="宋体" w:eastAsia="宋体" w:cs="宋体"/>
        </w:rPr>
      </w:pPr>
    </w:p>
    <w:p w14:paraId="20F583A6">
      <w:pPr>
        <w:rPr>
          <w:rFonts w:hint="eastAsia" w:ascii="宋体" w:hAnsi="宋体" w:eastAsia="宋体" w:cs="宋体"/>
        </w:rPr>
      </w:pPr>
    </w:p>
    <w:p w14:paraId="3FD518F3">
      <w:pPr>
        <w:rPr>
          <w:rFonts w:hint="eastAsia" w:ascii="宋体" w:hAnsi="宋体" w:eastAsia="宋体" w:cs="宋体"/>
        </w:rPr>
      </w:pPr>
    </w:p>
    <w:p w14:paraId="440EE31F">
      <w:pPr>
        <w:rPr>
          <w:rFonts w:hint="eastAsia" w:ascii="宋体" w:hAnsi="宋体" w:eastAsia="宋体" w:cs="宋体"/>
        </w:rPr>
      </w:pPr>
    </w:p>
    <w:p w14:paraId="22DA4B3E">
      <w:pPr>
        <w:rPr>
          <w:rFonts w:hint="eastAsia" w:ascii="宋体" w:hAnsi="宋体" w:eastAsia="宋体" w:cs="宋体"/>
        </w:rPr>
      </w:pPr>
    </w:p>
    <w:p w14:paraId="2D1D3386">
      <w:pPr>
        <w:pStyle w:val="2"/>
        <w:jc w:val="center"/>
        <w:rPr>
          <w:rFonts w:hint="eastAsia" w:ascii="宋体" w:hAnsi="宋体" w:eastAsia="宋体" w:cs="宋体"/>
          <w:b/>
          <w:bCs/>
          <w:color w:val="auto"/>
          <w:sz w:val="32"/>
          <w:szCs w:val="32"/>
          <w:highlight w:val="none"/>
        </w:rPr>
      </w:pPr>
      <w:bookmarkStart w:id="15" w:name="_Toc31968"/>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合同模板</w:t>
      </w:r>
      <w:bookmarkEnd w:id="15"/>
    </w:p>
    <w:p w14:paraId="1B9D470E">
      <w:pPr>
        <w:adjustRightInd w:val="0"/>
        <w:snapToGrid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采购人(甲方)：</w:t>
      </w:r>
      <w:r>
        <w:rPr>
          <w:rFonts w:hint="eastAsia" w:ascii="宋体" w:hAnsi="宋体" w:eastAsia="宋体" w:cs="宋体"/>
          <w:color w:val="auto"/>
          <w:sz w:val="24"/>
          <w:highlight w:val="none"/>
          <w:u w:val="single"/>
        </w:rPr>
        <w:t xml:space="preserve">                              </w:t>
      </w:r>
    </w:p>
    <w:p w14:paraId="0854247E">
      <w:pPr>
        <w:adjustRightInd w:val="0"/>
        <w:snapToGrid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供应商(乙方)：</w:t>
      </w:r>
      <w:r>
        <w:rPr>
          <w:rFonts w:hint="eastAsia" w:ascii="宋体" w:hAnsi="宋体" w:eastAsia="宋体" w:cs="宋体"/>
          <w:color w:val="auto"/>
          <w:sz w:val="24"/>
          <w:highlight w:val="none"/>
          <w:u w:val="single"/>
        </w:rPr>
        <w:t xml:space="preserve">                              </w:t>
      </w:r>
    </w:p>
    <w:p w14:paraId="22991859">
      <w:pPr>
        <w:adjustRightInd w:val="0"/>
        <w:snapToGrid w:val="0"/>
        <w:spacing w:line="440" w:lineRule="exact"/>
        <w:ind w:firstLine="480" w:firstLineChars="200"/>
        <w:rPr>
          <w:rFonts w:hint="eastAsia" w:ascii="宋体" w:hAnsi="宋体" w:eastAsia="宋体" w:cs="宋体"/>
          <w:color w:val="auto"/>
          <w:sz w:val="24"/>
          <w:highlight w:val="none"/>
        </w:rPr>
      </w:pPr>
    </w:p>
    <w:p w14:paraId="6D40C5B9">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依据《中华人民共和国合同法》与项目行业有关的法律法规，以及</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乙方的响应文件及成交通知书，甲、乙双方同意签订本合同。详细技术说明及其他有关合同项目的特定信息由合同附件予以说明，</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比选申请书</w:t>
      </w:r>
      <w:r>
        <w:rPr>
          <w:rFonts w:hint="eastAsia" w:ascii="宋体" w:hAnsi="宋体" w:eastAsia="宋体" w:cs="宋体"/>
          <w:color w:val="auto"/>
          <w:sz w:val="24"/>
          <w:highlight w:val="none"/>
        </w:rPr>
        <w:t xml:space="preserve">、成交通知书等均为本合同不可分割的部分。双方同意共同遵守如下条款。 </w:t>
      </w:r>
    </w:p>
    <w:p w14:paraId="24BB106C">
      <w:pPr>
        <w:pStyle w:val="3"/>
        <w:spacing w:before="0" w:after="0" w:line="276" w:lineRule="auto"/>
        <w:jc w:val="left"/>
        <w:rPr>
          <w:rFonts w:hint="eastAsia" w:ascii="宋体" w:hAnsi="宋体" w:eastAsia="宋体" w:cs="宋体"/>
          <w:color w:val="auto"/>
          <w:sz w:val="24"/>
          <w:szCs w:val="24"/>
          <w:highlight w:val="none"/>
          <w:lang w:eastAsia="zh-CN"/>
        </w:rPr>
      </w:pPr>
      <w:bookmarkStart w:id="16" w:name="_Toc377632486"/>
      <w:bookmarkStart w:id="17" w:name="_Toc444176110"/>
      <w:bookmarkStart w:id="18" w:name="_Toc363744974"/>
      <w:bookmarkStart w:id="19" w:name="_Toc443572457"/>
      <w:bookmarkStart w:id="20" w:name="_Toc361306996"/>
      <w:bookmarkStart w:id="21" w:name="_Toc407626787"/>
      <w:bookmarkStart w:id="22" w:name="_Toc217446107"/>
      <w:r>
        <w:rPr>
          <w:rFonts w:hint="eastAsia" w:ascii="宋体" w:hAnsi="宋体" w:eastAsia="宋体" w:cs="宋体"/>
          <w:color w:val="auto"/>
          <w:sz w:val="24"/>
          <w:szCs w:val="24"/>
          <w:highlight w:val="none"/>
        </w:rPr>
        <w:t>一、合同货物</w:t>
      </w:r>
      <w:bookmarkEnd w:id="16"/>
      <w:bookmarkEnd w:id="17"/>
      <w:bookmarkEnd w:id="18"/>
      <w:bookmarkEnd w:id="19"/>
      <w:bookmarkEnd w:id="20"/>
      <w:bookmarkEnd w:id="21"/>
      <w:bookmarkEnd w:id="22"/>
      <w:r>
        <w:rPr>
          <w:rFonts w:hint="eastAsia" w:ascii="宋体" w:hAnsi="宋体" w:eastAsia="宋体" w:cs="宋体"/>
          <w:color w:val="auto"/>
          <w:sz w:val="24"/>
          <w:szCs w:val="24"/>
          <w:highlight w:val="none"/>
          <w:lang w:eastAsia="zh-CN"/>
        </w:rPr>
        <w:t>清单</w:t>
      </w:r>
    </w:p>
    <w:tbl>
      <w:tblPr>
        <w:tblStyle w:val="21"/>
        <w:tblW w:w="9355" w:type="dxa"/>
        <w:tblInd w:w="-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5"/>
        <w:gridCol w:w="942"/>
        <w:gridCol w:w="850"/>
        <w:gridCol w:w="798"/>
        <w:gridCol w:w="712"/>
        <w:gridCol w:w="765"/>
        <w:gridCol w:w="1125"/>
        <w:gridCol w:w="1140"/>
        <w:gridCol w:w="825"/>
        <w:gridCol w:w="783"/>
      </w:tblGrid>
      <w:tr w14:paraId="652AC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14:paraId="5D0F81E5">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5CAD8FB">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5AB1956">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75501F69">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71969BFE">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34D48030">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64E4B4B">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0CD145">
            <w:pPr>
              <w:snapToGrid w:val="0"/>
              <w:spacing w:line="276" w:lineRule="auto"/>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3B6270DE">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5BD2BA4">
            <w:pPr>
              <w:snapToGrid w:val="0"/>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6F9E9D06">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47BABF5">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w:t>
            </w:r>
          </w:p>
          <w:p w14:paraId="6AF2D6EC">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配件</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90923E7">
            <w:pPr>
              <w:snapToGrid w:val="0"/>
              <w:spacing w:line="276"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r>
      <w:tr w14:paraId="11EFE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14:paraId="23DCE2E0">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458986CC">
            <w:pPr>
              <w:snapToGrid w:val="0"/>
              <w:spacing w:line="276"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2FFA772">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29399CB1">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4EAC5942">
            <w:pPr>
              <w:snapToGrid w:val="0"/>
              <w:spacing w:line="276" w:lineRule="auto"/>
              <w:jc w:val="center"/>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C4BDCA1">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268E7E1">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7D6FB30">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9852BD9">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FF7A51C">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91A8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14:paraId="6D156ECF">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65E6D269">
            <w:pPr>
              <w:snapToGrid w:val="0"/>
              <w:spacing w:line="276"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17CDAE6">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02E3D0DA">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329475B7">
            <w:pPr>
              <w:snapToGrid w:val="0"/>
              <w:spacing w:line="276" w:lineRule="auto"/>
              <w:jc w:val="center"/>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8D259B5">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8B8E336">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B664B08">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CB90B40">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7C65BC5">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3880726E">
      <w:pPr>
        <w:pStyle w:val="3"/>
        <w:spacing w:before="0" w:after="0" w:line="276" w:lineRule="auto"/>
        <w:ind w:firstLine="480" w:firstLineChars="200"/>
        <w:jc w:val="left"/>
        <w:rPr>
          <w:rFonts w:hint="eastAsia" w:ascii="宋体" w:hAnsi="宋体" w:eastAsia="宋体" w:cs="宋体"/>
          <w:color w:val="auto"/>
          <w:sz w:val="24"/>
          <w:szCs w:val="24"/>
          <w:highlight w:val="none"/>
        </w:rPr>
      </w:pPr>
      <w:bookmarkStart w:id="23" w:name="_Toc361306997"/>
      <w:bookmarkStart w:id="24" w:name="_Toc217446108"/>
      <w:bookmarkStart w:id="25" w:name="_Toc363744975"/>
      <w:bookmarkStart w:id="26" w:name="_Toc443572458"/>
      <w:bookmarkStart w:id="27" w:name="_Toc444176111"/>
      <w:bookmarkStart w:id="28" w:name="_Toc407626788"/>
      <w:bookmarkStart w:id="29" w:name="_Toc377632487"/>
      <w:r>
        <w:rPr>
          <w:rFonts w:hint="eastAsia" w:ascii="宋体" w:hAnsi="宋体" w:eastAsia="宋体" w:cs="宋体"/>
          <w:color w:val="auto"/>
          <w:sz w:val="24"/>
          <w:szCs w:val="24"/>
          <w:highlight w:val="none"/>
        </w:rPr>
        <w:t>备注：主要技术参数及配置清单详见附件</w:t>
      </w:r>
    </w:p>
    <w:p w14:paraId="670E5500">
      <w:pPr>
        <w:pStyle w:val="3"/>
        <w:adjustRightInd w:val="0"/>
        <w:snapToGrid w:val="0"/>
        <w:spacing w:before="0" w:after="0"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二、合同</w:t>
      </w:r>
      <w:bookmarkEnd w:id="23"/>
      <w:bookmarkEnd w:id="24"/>
      <w:bookmarkEnd w:id="25"/>
      <w:bookmarkEnd w:id="26"/>
      <w:bookmarkEnd w:id="27"/>
      <w:bookmarkEnd w:id="28"/>
      <w:bookmarkEnd w:id="29"/>
      <w:r>
        <w:rPr>
          <w:rFonts w:hint="eastAsia" w:ascii="宋体" w:hAnsi="宋体" w:eastAsia="宋体" w:cs="宋体"/>
          <w:color w:val="auto"/>
          <w:sz w:val="24"/>
          <w:szCs w:val="24"/>
          <w:highlight w:val="none"/>
          <w:lang w:eastAsia="zh-CN"/>
        </w:rPr>
        <w:t>价</w:t>
      </w:r>
    </w:p>
    <w:p w14:paraId="7B422BD0">
      <w:pPr>
        <w:pStyle w:val="5"/>
        <w:adjustRightInd w:val="0"/>
        <w:snapToGrid w:val="0"/>
        <w:spacing w:line="400" w:lineRule="exact"/>
        <w:ind w:firstLineChars="175"/>
        <w:rPr>
          <w:rFonts w:hint="eastAsia" w:ascii="宋体" w:hAnsi="宋体" w:eastAsia="宋体" w:cs="宋体"/>
          <w:color w:val="auto"/>
          <w:sz w:val="24"/>
          <w:highlight w:val="none"/>
        </w:rPr>
      </w:pPr>
      <w:bookmarkStart w:id="30" w:name="_Toc217446109"/>
      <w:bookmarkStart w:id="31" w:name="_Toc377632488"/>
      <w:bookmarkStart w:id="32" w:name="_Toc444176112"/>
      <w:bookmarkStart w:id="33" w:name="_Toc361306998"/>
      <w:bookmarkStart w:id="34" w:name="_Toc363744976"/>
      <w:bookmarkStart w:id="35" w:name="_Toc443572459"/>
      <w:bookmarkStart w:id="36" w:name="_Toc407626789"/>
      <w:bookmarkStart w:id="37" w:name="_Toc211911348"/>
      <w:bookmarkStart w:id="38" w:name="_Toc286993786"/>
      <w:bookmarkStart w:id="39" w:name="_Toc185395249"/>
      <w:bookmarkStart w:id="40" w:name="_Toc232492928"/>
      <w:bookmarkStart w:id="41" w:name="_Toc239233914"/>
      <w:bookmarkStart w:id="42" w:name="_Toc212019594"/>
      <w:bookmarkStart w:id="43" w:name="_Toc241833903"/>
      <w:bookmarkStart w:id="44" w:name="_Toc283019214"/>
      <w:bookmarkStart w:id="45" w:name="_Toc225244852"/>
      <w:bookmarkStart w:id="46" w:name="_Toc239568418"/>
      <w:bookmarkStart w:id="47" w:name="_Toc225654644"/>
      <w:bookmarkStart w:id="48" w:name="_Toc247334841"/>
      <w:bookmarkStart w:id="49" w:name="_Toc282696226"/>
      <w:bookmarkStart w:id="50" w:name="_Toc225670751"/>
      <w:bookmarkStart w:id="51" w:name="_Toc238984975"/>
      <w:bookmarkStart w:id="52" w:name="_Toc251768862"/>
      <w:bookmarkStart w:id="53" w:name="_Toc211854449"/>
      <w:bookmarkStart w:id="54" w:name="_Toc237145406"/>
      <w:r>
        <w:rPr>
          <w:rFonts w:hint="eastAsia" w:ascii="宋体" w:hAnsi="宋体" w:eastAsia="宋体" w:cs="宋体"/>
          <w:color w:val="auto"/>
          <w:sz w:val="24"/>
          <w:highlight w:val="none"/>
          <w:lang w:val="en-US" w:eastAsia="zh-CN"/>
        </w:rPr>
        <w:t>1、该合同为固定单价</w:t>
      </w:r>
      <w:r>
        <w:rPr>
          <w:rFonts w:hint="eastAsia" w:ascii="宋体" w:hAnsi="宋体" w:eastAsia="宋体" w:cs="宋体"/>
          <w:color w:val="auto"/>
          <w:sz w:val="24"/>
          <w:highlight w:val="none"/>
        </w:rPr>
        <w:t>合同，合同</w:t>
      </w:r>
      <w:r>
        <w:rPr>
          <w:rFonts w:hint="eastAsia" w:ascii="宋体" w:hAnsi="宋体" w:eastAsia="宋体" w:cs="宋体"/>
          <w:color w:val="auto"/>
          <w:sz w:val="24"/>
          <w:highlight w:val="none"/>
          <w:lang w:eastAsia="zh-CN"/>
        </w:rPr>
        <w:t>价格</w:t>
      </w:r>
      <w:r>
        <w:rPr>
          <w:rFonts w:hint="eastAsia" w:ascii="宋体" w:hAnsi="宋体" w:eastAsia="宋体" w:cs="宋体"/>
          <w:color w:val="auto"/>
          <w:sz w:val="24"/>
          <w:highlight w:val="none"/>
        </w:rPr>
        <w:t>已包括货物设计、材料、制造、包装、运输、保险、安装、调试、检测、人工、税金、验收合格交付使用之前及保修期内保修服务与备用物件等所有其他有关各项的含税费用。本合同执行期间合同</w:t>
      </w:r>
      <w:r>
        <w:rPr>
          <w:rFonts w:hint="eastAsia" w:ascii="宋体" w:hAnsi="宋体" w:eastAsia="宋体" w:cs="宋体"/>
          <w:color w:val="auto"/>
          <w:sz w:val="24"/>
          <w:highlight w:val="none"/>
          <w:lang w:eastAsia="zh-CN"/>
        </w:rPr>
        <w:t>单</w:t>
      </w:r>
      <w:r>
        <w:rPr>
          <w:rFonts w:hint="eastAsia" w:ascii="宋体" w:hAnsi="宋体" w:eastAsia="宋体" w:cs="宋体"/>
          <w:color w:val="auto"/>
          <w:sz w:val="24"/>
          <w:highlight w:val="none"/>
        </w:rPr>
        <w:t>价不变，甲方无须另向乙方支付本合同规定之外的其他任何费用。</w:t>
      </w:r>
    </w:p>
    <w:p w14:paraId="2E0219DB">
      <w:pPr>
        <w:pStyle w:val="5"/>
        <w:adjustRightInd w:val="0"/>
        <w:snapToGrid w:val="0"/>
        <w:spacing w:line="400" w:lineRule="exact"/>
        <w:ind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2、支付方式：XXXXXX。</w:t>
      </w:r>
    </w:p>
    <w:p w14:paraId="03F7123D">
      <w:pPr>
        <w:pStyle w:val="7"/>
        <w:adjustRightInd w:val="0"/>
        <w:snapToGrid w:val="0"/>
        <w:spacing w:line="44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三、质量要求</w:t>
      </w:r>
      <w:bookmarkEnd w:id="30"/>
      <w:bookmarkEnd w:id="31"/>
      <w:bookmarkEnd w:id="32"/>
      <w:bookmarkEnd w:id="33"/>
      <w:bookmarkEnd w:id="34"/>
      <w:bookmarkEnd w:id="35"/>
      <w:bookmarkEnd w:id="36"/>
    </w:p>
    <w:p w14:paraId="573307CB">
      <w:pPr>
        <w:pStyle w:val="67"/>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1、乙方须提供全新的货物（含零部件、配件等），表面无划伤、无碰撞痕迹，且权属清楚，不得侵害他人的知识产权。</w:t>
      </w:r>
    </w:p>
    <w:p w14:paraId="0803673E">
      <w:pPr>
        <w:pStyle w:val="67"/>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2、货物必须符合或优于国家（行业）标准，以及本项目采购文件的质量要求和技术指标与出厂标准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交货时提供产品合格证和检测报告</w:t>
      </w:r>
      <w:r>
        <w:rPr>
          <w:rFonts w:hint="eastAsia" w:ascii="宋体" w:hAnsi="宋体" w:eastAsia="宋体" w:cs="宋体"/>
          <w:color w:val="auto"/>
          <w:highlight w:val="none"/>
        </w:rPr>
        <w:t>。</w:t>
      </w:r>
    </w:p>
    <w:p w14:paraId="62E322EF">
      <w:pPr>
        <w:pStyle w:val="67"/>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3、因质量出现问题，乙方应负责三包（包修、包换、包退），费用由乙方负担，甲方有权到乙方生产场地检查货物质量和生产进度。</w:t>
      </w:r>
    </w:p>
    <w:p w14:paraId="650F4954">
      <w:pPr>
        <w:pStyle w:val="3"/>
        <w:adjustRightInd w:val="0"/>
        <w:snapToGrid w:val="0"/>
        <w:spacing w:before="0" w:after="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四、包装与运输</w:t>
      </w:r>
    </w:p>
    <w:p w14:paraId="41103A63">
      <w:pPr>
        <w:widowControl/>
        <w:tabs>
          <w:tab w:val="left" w:pos="7665"/>
        </w:tabs>
        <w:adjustRightInd w:val="0"/>
        <w:snapToGrid w:val="0"/>
        <w:spacing w:line="40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1、包装</w:t>
      </w:r>
      <w:r>
        <w:rPr>
          <w:rFonts w:hint="eastAsia" w:ascii="宋体" w:hAnsi="宋体" w:eastAsia="宋体" w:cs="宋体"/>
          <w:color w:val="auto"/>
          <w:sz w:val="24"/>
          <w:highlight w:val="none"/>
        </w:rPr>
        <w:t>：应按照国家绿色包装相关要求执行，商品使用的塑料、纸质、木质等包装材料或快递封装材料，包括封套、胶带、面单、包装袋/箱、填充物、集装袋、周转箱等应符合环保要求，设备包装应坚固完好，能抗御运输、储存和装卸过程中正常冲击，振动挤压，并便于装卸和搬运。设备包装前检查包装材料的材质、规格和包装结构与所装产品的规格和重量相适应。组件包装时安全，防止撞击，包装表面应清洁。组件排放整齐，不可有高低不平。外包装箱表面不应该有突出的锁扣等装置，以避免箱体移位时发生拉挂等现象，影响箱体安全。</w:t>
      </w:r>
    </w:p>
    <w:p w14:paraId="62989831">
      <w:pPr>
        <w:widowControl/>
        <w:tabs>
          <w:tab w:val="left" w:pos="7665"/>
        </w:tabs>
        <w:adjustRightInd w:val="0"/>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2、运输</w:t>
      </w:r>
      <w:r>
        <w:rPr>
          <w:rFonts w:hint="eastAsia" w:ascii="宋体" w:hAnsi="宋体" w:eastAsia="宋体" w:cs="宋体"/>
          <w:color w:val="auto"/>
          <w:sz w:val="24"/>
          <w:highlight w:val="none"/>
        </w:rPr>
        <w:t>：装运设备的运输工具应清洁、干燥、无污染物。敞车运输时，必须用防雨布盖好，以保证设备不被雨(雪)浸入。设备中转时，应堆放在库房内。短暂露天堆放时，必须用防雨布盖好，产品在装卸时，应采用合适的装卸方式，严防将包装箱(件)损坏，包装箱应注意谨慎堆放，防止产品碰伤。装载时，集装箱与包装箱之间、包装箱之间应用防震减压的填充物填实，不得留有空隙。防止在运输途中造成货物之间互相碰撞、摩擦，避免发生箱体移位。避免货物在运载工具上的堆码不当，使底层货物承载过重，造成包装破损，甚至商品在运输过程中变形，损坏。在运输过程中避免接触腐蚀性物质。</w:t>
      </w:r>
    </w:p>
    <w:p w14:paraId="0178FFF2">
      <w:pPr>
        <w:pStyle w:val="3"/>
        <w:spacing w:before="0" w:after="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w:t>
      </w:r>
    </w:p>
    <w:p w14:paraId="054A3A93">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知识产权</w:t>
      </w:r>
    </w:p>
    <w:p w14:paraId="5AAEF633">
      <w:pPr>
        <w:tabs>
          <w:tab w:val="left" w:pos="144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乙方应保证所提供的服务或其任何一部分均不会侵犯任何第三方的专利权、商标权或著作权。</w:t>
      </w:r>
    </w:p>
    <w:p w14:paraId="0BC1863A">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无产权瑕疵条款</w:t>
      </w:r>
    </w:p>
    <w:p w14:paraId="2DF7F42E">
      <w:pPr>
        <w:tabs>
          <w:tab w:val="left" w:pos="144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乙方保证所提供的服务的所有权完全属于乙方且无任何抵押、查封等产权瑕疵。如有产权瑕疵的，视为乙方违约。乙方应负担由此而产生的一切损失。</w:t>
      </w:r>
    </w:p>
    <w:p w14:paraId="6A95E4C2">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p w14:paraId="48D453D2">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1.乙方缴纳人民</w:t>
      </w:r>
      <w:r>
        <w:rPr>
          <w:rFonts w:hint="eastAsia" w:ascii="宋体" w:hAnsi="宋体" w:eastAsia="宋体" w:cs="宋体"/>
          <w:bCs/>
          <w:color w:val="auto"/>
          <w:sz w:val="24"/>
          <w:szCs w:val="24"/>
          <w:highlight w:val="none"/>
        </w:rPr>
        <w:t>币</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highlight w:val="none"/>
        </w:rPr>
        <w:t>作为本合同的履约保证金。</w:t>
      </w:r>
    </w:p>
    <w:p w14:paraId="39238A86">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2.履约保证金作为违约金的一部分及用于补偿甲方因乙方不能履行合同义务而蒙受的损失。</w:t>
      </w:r>
    </w:p>
    <w:p w14:paraId="3BD407F9">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甲方的权利和义务</w:t>
      </w:r>
    </w:p>
    <w:p w14:paraId="61681B6D">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47F72A1A">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2.甲方有权依据双方签订的考评办法对乙方提供的服务进行定期考评。当考评结果未达到标准时，有权依据考评办法约定的数额扣除履约保证金；扣除后，乙方应在三日内相应补足。</w:t>
      </w:r>
    </w:p>
    <w:p w14:paraId="4319AD76">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3.负责检查监督乙方管理工作的实施及制度的执行情况。</w:t>
      </w:r>
    </w:p>
    <w:p w14:paraId="316FD1C8">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4.根据本合同规定，按时向乙方支付应付服务费用。</w:t>
      </w:r>
    </w:p>
    <w:p w14:paraId="79526D94">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5.甲方将按照采购文件约定和国家现行的相关规定，组织本项采购项目的履约验收工作。</w:t>
      </w:r>
    </w:p>
    <w:p w14:paraId="4E219720">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6.国家法律、法规所规定由甲方承担的其它责任。</w:t>
      </w:r>
    </w:p>
    <w:p w14:paraId="55CD4088">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乙方的权利和义务</w:t>
      </w:r>
    </w:p>
    <w:p w14:paraId="269E6187">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1.对本合同规定的委托服务范围内的项目享有管理权及服务义务。</w:t>
      </w:r>
    </w:p>
    <w:p w14:paraId="6FAC3E1E">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2.根据本合同的规定向甲方收取相关服务费用，并有权在本项目管理范围内管理及合理使用。</w:t>
      </w:r>
    </w:p>
    <w:p w14:paraId="789A574F">
      <w:pPr>
        <w:adjustRightInd w:val="0"/>
        <w:snapToGrid w:val="0"/>
        <w:spacing w:line="440" w:lineRule="exact"/>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3.及时向甲方通告本项目服务范围内有关服务的重大事项，及时配合处理投诉。</w:t>
      </w:r>
    </w:p>
    <w:p w14:paraId="06A132E2">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Cs/>
          <w:color w:val="auto"/>
          <w:sz w:val="24"/>
          <w:highlight w:val="none"/>
        </w:rPr>
        <w:t>接受项目行业管理部门及政府有关部门的指导，接受甲方的监督。</w:t>
      </w:r>
    </w:p>
    <w:p w14:paraId="250E86B9">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5.接受甲方组织的采购履约验收工作。</w:t>
      </w:r>
    </w:p>
    <w:p w14:paraId="689CA264">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6.国家法律、法规所规定由乙方承担的其它责任。</w:t>
      </w:r>
    </w:p>
    <w:p w14:paraId="22C4940B">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违约责任</w:t>
      </w:r>
    </w:p>
    <w:p w14:paraId="42F863EE">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1.甲乙双方必须遵守本合同并执行合同中的各项规定，保证本合同的正常履行。</w:t>
      </w:r>
    </w:p>
    <w:p w14:paraId="3184B04C">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1E0B303A">
      <w:pPr>
        <w:adjustRightInd w:val="0"/>
        <w:snapToGrid w:val="0"/>
        <w:spacing w:line="440" w:lineRule="exact"/>
        <w:ind w:firstLine="480" w:firstLineChars="200"/>
        <w:jc w:val="left"/>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3.服务期内，甲方按考评办法对乙方提供的服务进行考评，考评结果累计二次不达标的，甲方有权解除本合同，且有权按合同总额的10%追究乙方违约责任。</w:t>
      </w:r>
    </w:p>
    <w:p w14:paraId="02B75C22">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不可抗力事件处理</w:t>
      </w:r>
    </w:p>
    <w:p w14:paraId="7935AA24">
      <w:pPr>
        <w:tabs>
          <w:tab w:val="left" w:pos="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2411CA1A">
      <w:pPr>
        <w:tabs>
          <w:tab w:val="left" w:pos="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16860C63">
      <w:pPr>
        <w:tabs>
          <w:tab w:val="left" w:pos="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3.不可抗力事件延续7天以上，双方应通过友好协商，确定是否继续履行合同。</w:t>
      </w: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2DB420BC">
      <w:pPr>
        <w:numPr>
          <w:ilvl w:val="0"/>
          <w:numId w:val="6"/>
        </w:numPr>
        <w:adjustRightInd w:val="0"/>
        <w:snapToGrid w:val="0"/>
        <w:spacing w:line="440" w:lineRule="exact"/>
        <w:rPr>
          <w:rFonts w:hint="eastAsia" w:ascii="宋体" w:hAnsi="宋体" w:eastAsia="宋体" w:cs="宋体"/>
          <w:b/>
          <w:color w:val="auto"/>
          <w:sz w:val="24"/>
          <w:highlight w:val="none"/>
        </w:rPr>
      </w:pPr>
      <w:bookmarkStart w:id="55" w:name="_Toc239233919"/>
      <w:bookmarkStart w:id="56" w:name="_Toc185395254"/>
      <w:bookmarkStart w:id="57" w:name="_Toc286993792"/>
      <w:bookmarkStart w:id="58" w:name="_Toc212019599"/>
      <w:bookmarkStart w:id="59" w:name="_Toc237145411"/>
      <w:bookmarkStart w:id="60" w:name="_Toc251768867"/>
      <w:bookmarkStart w:id="61" w:name="_Toc232492933"/>
      <w:bookmarkStart w:id="62" w:name="_Toc225670756"/>
      <w:bookmarkStart w:id="63" w:name="_Toc239568423"/>
      <w:bookmarkStart w:id="64" w:name="_Toc225654649"/>
      <w:bookmarkStart w:id="65" w:name="_Toc211911353"/>
      <w:bookmarkStart w:id="66" w:name="_Toc211854454"/>
      <w:bookmarkStart w:id="67" w:name="_Toc238984980"/>
      <w:bookmarkStart w:id="68" w:name="_Toc247334846"/>
      <w:bookmarkStart w:id="69" w:name="_Toc241833908"/>
      <w:bookmarkStart w:id="70" w:name="_Toc225244857"/>
      <w:r>
        <w:rPr>
          <w:rFonts w:hint="eastAsia" w:ascii="宋体" w:hAnsi="宋体" w:eastAsia="宋体" w:cs="宋体"/>
          <w:b/>
          <w:color w:val="auto"/>
          <w:sz w:val="24"/>
          <w:highlight w:val="none"/>
        </w:rPr>
        <w:t>解决合同纠纷的方式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794CC56">
      <w:pPr>
        <w:tabs>
          <w:tab w:val="left" w:pos="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1.在执行本合同中发生的或与本合同有关的争端，双方应通过友好协商解决，经协商在14天内不能达成协议时，应提交有管辖权的仲裁委员会仲裁。</w:t>
      </w:r>
    </w:p>
    <w:p w14:paraId="194CD73E">
      <w:pPr>
        <w:tabs>
          <w:tab w:val="left" w:pos="0"/>
        </w:tabs>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2.在仲裁期间，乙方不得停止服务，并应保证合同的继续履行执行。 </w:t>
      </w:r>
    </w:p>
    <w:p w14:paraId="1D7BD6E8">
      <w:pPr>
        <w:numPr>
          <w:ilvl w:val="0"/>
          <w:numId w:val="6"/>
        </w:numPr>
        <w:adjustRightInd w:val="0"/>
        <w:snapToGrid w:val="0"/>
        <w:spacing w:line="440" w:lineRule="exact"/>
        <w:rPr>
          <w:rFonts w:hint="eastAsia" w:ascii="宋体" w:hAnsi="宋体" w:eastAsia="宋体" w:cs="宋体"/>
          <w:b/>
          <w:color w:val="auto"/>
          <w:sz w:val="24"/>
          <w:highlight w:val="none"/>
        </w:rPr>
      </w:pPr>
      <w:bookmarkStart w:id="71" w:name="_Toc212019600"/>
      <w:bookmarkStart w:id="72" w:name="_Toc247334847"/>
      <w:bookmarkStart w:id="73" w:name="_Toc232492934"/>
      <w:bookmarkStart w:id="74" w:name="_Toc211854455"/>
      <w:bookmarkStart w:id="75" w:name="_Toc238984981"/>
      <w:bookmarkStart w:id="76" w:name="_Toc185395255"/>
      <w:bookmarkStart w:id="77" w:name="_Toc225654650"/>
      <w:bookmarkStart w:id="78" w:name="_Toc211911354"/>
      <w:bookmarkStart w:id="79" w:name="_Toc239568424"/>
      <w:bookmarkStart w:id="80" w:name="_Toc239233920"/>
      <w:bookmarkStart w:id="81" w:name="_Toc225670757"/>
      <w:bookmarkStart w:id="82" w:name="_Toc251768868"/>
      <w:bookmarkStart w:id="83" w:name="_Toc237145412"/>
      <w:bookmarkStart w:id="84" w:name="_Toc241833909"/>
      <w:bookmarkStart w:id="85" w:name="_Toc282696231"/>
      <w:bookmarkStart w:id="86" w:name="_Toc286993793"/>
      <w:bookmarkStart w:id="87" w:name="_Toc283019219"/>
      <w:bookmarkStart w:id="88" w:name="_Toc225244858"/>
      <w:r>
        <w:rPr>
          <w:rFonts w:hint="eastAsia" w:ascii="宋体" w:hAnsi="宋体" w:eastAsia="宋体" w:cs="宋体"/>
          <w:b/>
          <w:color w:val="auto"/>
          <w:sz w:val="24"/>
          <w:highlight w:val="none"/>
        </w:rPr>
        <w:t>合同</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eastAsia="宋体" w:cs="宋体"/>
          <w:b/>
          <w:color w:val="auto"/>
          <w:sz w:val="24"/>
          <w:highlight w:val="none"/>
        </w:rPr>
        <w:t>生效及其他</w:t>
      </w:r>
    </w:p>
    <w:p w14:paraId="78782523">
      <w:pPr>
        <w:pStyle w:val="39"/>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14:paraId="270263EB">
      <w:pPr>
        <w:pStyle w:val="39"/>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2.合同执行中涉及采购资金和采购内容修改或补充的，须经主管部门审批，并签书面补充协议报主管部门备案，方可作为主合同不可分割的一部分。</w:t>
      </w:r>
    </w:p>
    <w:p w14:paraId="283F1B40">
      <w:pPr>
        <w:pStyle w:val="39"/>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 X 份，自双方签章之日起起效。甲方 X 份，乙方 X 份，采购代理机构 壹 份，具有同等法律效力。</w:t>
      </w:r>
    </w:p>
    <w:p w14:paraId="51133EB9">
      <w:pPr>
        <w:numPr>
          <w:ilvl w:val="0"/>
          <w:numId w:val="6"/>
        </w:numPr>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14:paraId="002F795B">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比选申请书</w:t>
      </w:r>
    </w:p>
    <w:p w14:paraId="56326382">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2.成交通知书</w:t>
      </w:r>
    </w:p>
    <w:p w14:paraId="64803B18">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C61EC6D">
      <w:pPr>
        <w:adjustRightInd w:val="0"/>
        <w:snapToGrid w:val="0"/>
        <w:spacing w:line="440" w:lineRule="exact"/>
        <w:ind w:firstLine="480" w:firstLineChars="200"/>
        <w:rPr>
          <w:rFonts w:hint="eastAsia" w:ascii="宋体" w:hAnsi="宋体" w:eastAsia="宋体" w:cs="宋体"/>
          <w:color w:val="auto"/>
          <w:sz w:val="24"/>
          <w:highlight w:val="none"/>
        </w:rPr>
      </w:pPr>
    </w:p>
    <w:p w14:paraId="2867DAC7">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(盖章)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乙方：   (盖章)</w:t>
      </w:r>
    </w:p>
    <w:p w14:paraId="2EFE0FCD">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法定代表人(被授权人)：             法定代表人(被授权人)：</w:t>
      </w:r>
    </w:p>
    <w:p w14:paraId="01D4BF09">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14:paraId="4F5899BF">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6F0E262D">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54339E10">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6D953296">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75A5A6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签约日期：XX年XX月XX日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签约日期：XX年XX月XX日</w:t>
      </w:r>
    </w:p>
    <w:p w14:paraId="32CC6621">
      <w:pPr>
        <w:pStyle w:val="15"/>
        <w:tabs>
          <w:tab w:val="right" w:leader="dot" w:pos="9345"/>
        </w:tabs>
        <w:adjustRightInd w:val="0"/>
        <w:snapToGrid w:val="0"/>
        <w:spacing w:line="360" w:lineRule="auto"/>
        <w:rPr>
          <w:rFonts w:hint="eastAsia" w:ascii="宋体" w:hAnsi="宋体" w:eastAsia="宋体" w:cs="宋体"/>
          <w:b/>
          <w:color w:val="auto"/>
          <w:sz w:val="24"/>
          <w:highlight w:val="none"/>
        </w:rPr>
      </w:pPr>
    </w:p>
    <w:p w14:paraId="140822D0">
      <w:pPr>
        <w:rPr>
          <w:rFonts w:hint="eastAsia" w:ascii="宋体" w:hAnsi="宋体" w:eastAsia="宋体" w:cs="宋体"/>
        </w:rPr>
      </w:pPr>
      <w:r>
        <w:rPr>
          <w:rFonts w:hint="eastAsia" w:ascii="宋体" w:hAnsi="宋体" w:eastAsia="宋体" w:cs="宋体"/>
          <w:b/>
          <w:color w:val="auto"/>
          <w:sz w:val="24"/>
          <w:highlight w:val="none"/>
        </w:rPr>
        <w:t>注：以上合同范本仅供参考，所有条款均可在</w:t>
      </w:r>
      <w:r>
        <w:rPr>
          <w:rFonts w:hint="eastAsia" w:ascii="宋体" w:hAnsi="宋体" w:eastAsia="宋体" w:cs="宋体"/>
          <w:b/>
          <w:color w:val="auto"/>
          <w:sz w:val="24"/>
          <w:highlight w:val="none"/>
          <w:lang w:eastAsia="zh-CN"/>
        </w:rPr>
        <w:t>比选人</w:t>
      </w:r>
      <w:r>
        <w:rPr>
          <w:rFonts w:hint="eastAsia" w:ascii="宋体" w:hAnsi="宋体" w:eastAsia="宋体" w:cs="宋体"/>
          <w:b/>
          <w:color w:val="auto"/>
          <w:sz w:val="24"/>
          <w:highlight w:val="none"/>
        </w:rPr>
        <w:t>与成交人协商后进行修改。</w:t>
      </w:r>
    </w:p>
    <w:bookmarkEnd w:id="10"/>
    <w:bookmarkEnd w:id="11"/>
    <w:bookmarkEnd w:id="12"/>
    <w:p w14:paraId="2455C3F3">
      <w:pPr>
        <w:rPr>
          <w:rFonts w:hint="eastAsia" w:ascii="宋体" w:hAnsi="宋体" w:cs="宋体"/>
          <w:color w:val="auto"/>
        </w:rPr>
      </w:pPr>
    </w:p>
    <w:sectPr>
      <w:headerReference r:id="rId8" w:type="first"/>
      <w:footerReference r:id="rId10" w:type="first"/>
      <w:headerReference r:id="rId7" w:type="default"/>
      <w:footerReference r:id="rId9" w:type="default"/>
      <w:pgSz w:w="13606" w:h="16838"/>
      <w:pgMar w:top="1440" w:right="1803" w:bottom="1440" w:left="1803" w:header="850"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10D3">
    <w:pPr>
      <w:pStyle w:val="13"/>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45 -</w:t>
    </w:r>
    <w:r>
      <w:rPr>
        <w:rFonts w:ascii="宋体" w:hAnsi="宋体"/>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C1A4">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850E">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57 -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8377">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5A36A">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2291">
    <w:pPr>
      <w:pStyle w:val="14"/>
      <w:pBdr>
        <w:bottom w:val="none" w:color="auto" w:sz="0" w:space="1"/>
      </w:pBdr>
      <w:tabs>
        <w:tab w:val="clear" w:pos="4153"/>
      </w:tabs>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AC17">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D188">
    <w:pPr>
      <w:pStyle w:val="14"/>
      <w:pBdr>
        <w:bottom w:val="none" w:color="auto" w:sz="0" w:space="1"/>
      </w:pBdr>
      <w:tabs>
        <w:tab w:val="clear" w:pos="4153"/>
      </w:tabs>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DC16A"/>
    <w:multiLevelType w:val="singleLevel"/>
    <w:tmpl w:val="E03DC16A"/>
    <w:lvl w:ilvl="0" w:tentative="0">
      <w:start w:val="3"/>
      <w:numFmt w:val="chineseCounting"/>
      <w:suff w:val="nothing"/>
      <w:lvlText w:val="%1、"/>
      <w:lvlJc w:val="left"/>
      <w:rPr>
        <w:rFonts w:hint="eastAsia"/>
      </w:rPr>
    </w:lvl>
  </w:abstractNum>
  <w:abstractNum w:abstractNumId="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2">
    <w:nsid w:val="32B2025D"/>
    <w:multiLevelType w:val="singleLevel"/>
    <w:tmpl w:val="32B2025D"/>
    <w:lvl w:ilvl="0" w:tentative="0">
      <w:start w:val="2"/>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62"/>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D2B35AD"/>
    <w:multiLevelType w:val="singleLevel"/>
    <w:tmpl w:val="4D2B35AD"/>
    <w:lvl w:ilvl="0" w:tentative="0">
      <w:start w:val="1"/>
      <w:numFmt w:val="decimal"/>
      <w:suff w:val="nothing"/>
      <w:lvlText w:val="%1、"/>
      <w:lvlJc w:val="left"/>
    </w:lvl>
  </w:abstractNum>
  <w:abstractNum w:abstractNumId="5">
    <w:nsid w:val="523010A4"/>
    <w:multiLevelType w:val="singleLevel"/>
    <w:tmpl w:val="523010A4"/>
    <w:lvl w:ilvl="0" w:tentative="0">
      <w:start w:val="4"/>
      <w:numFmt w:val="chineseCounting"/>
      <w:suff w:val="space"/>
      <w:lvlText w:val="第%1章"/>
      <w:lvlJc w:val="left"/>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16611"/>
    <w:rsid w:val="04FC3DF8"/>
    <w:rsid w:val="06E0626A"/>
    <w:rsid w:val="08EF7169"/>
    <w:rsid w:val="094E6F96"/>
    <w:rsid w:val="09E54133"/>
    <w:rsid w:val="109127D2"/>
    <w:rsid w:val="135F1A70"/>
    <w:rsid w:val="143D0E68"/>
    <w:rsid w:val="15133ED5"/>
    <w:rsid w:val="1A352F84"/>
    <w:rsid w:val="1BF43C15"/>
    <w:rsid w:val="1C78551F"/>
    <w:rsid w:val="1CA84372"/>
    <w:rsid w:val="1F7A3FCB"/>
    <w:rsid w:val="262A120E"/>
    <w:rsid w:val="27575417"/>
    <w:rsid w:val="28ED6769"/>
    <w:rsid w:val="2AE26F8E"/>
    <w:rsid w:val="2CAF7801"/>
    <w:rsid w:val="2D5B13FD"/>
    <w:rsid w:val="2EEF1FA3"/>
    <w:rsid w:val="396F26D5"/>
    <w:rsid w:val="3A52627F"/>
    <w:rsid w:val="3D2823A8"/>
    <w:rsid w:val="3EEA78FD"/>
    <w:rsid w:val="3F98666D"/>
    <w:rsid w:val="3FF5F419"/>
    <w:rsid w:val="40D158C7"/>
    <w:rsid w:val="412630D9"/>
    <w:rsid w:val="418E495F"/>
    <w:rsid w:val="42B86E9B"/>
    <w:rsid w:val="47010A3B"/>
    <w:rsid w:val="47E84837"/>
    <w:rsid w:val="49753C23"/>
    <w:rsid w:val="4EB66985"/>
    <w:rsid w:val="518C63D1"/>
    <w:rsid w:val="53BB67EB"/>
    <w:rsid w:val="568B2672"/>
    <w:rsid w:val="575E3C8A"/>
    <w:rsid w:val="589160CB"/>
    <w:rsid w:val="5B7D1C68"/>
    <w:rsid w:val="5FAF5FB4"/>
    <w:rsid w:val="662F7AFD"/>
    <w:rsid w:val="663A5DE9"/>
    <w:rsid w:val="6A9F5925"/>
    <w:rsid w:val="76D15EA9"/>
    <w:rsid w:val="782E29F8"/>
    <w:rsid w:val="7ADA3D5C"/>
    <w:rsid w:val="7CAF663E"/>
    <w:rsid w:val="7CC30036"/>
    <w:rsid w:val="7EE031EE"/>
    <w:rsid w:val="7EECD539"/>
    <w:rsid w:val="8EFE74BD"/>
    <w:rsid w:val="B78C5C20"/>
    <w:rsid w:val="FF6EC014"/>
    <w:rsid w:val="FFEF3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link w:val="37"/>
    <w:qFormat/>
    <w:uiPriority w:val="0"/>
    <w:pPr>
      <w:ind w:firstLine="420" w:firstLineChars="200"/>
    </w:pPr>
  </w:style>
  <w:style w:type="paragraph" w:styleId="6">
    <w:name w:val="annotation text"/>
    <w:basedOn w:val="1"/>
    <w:link w:val="44"/>
    <w:qFormat/>
    <w:uiPriority w:val="0"/>
    <w:pPr>
      <w:jc w:val="left"/>
    </w:pPr>
    <w:rPr>
      <w:sz w:val="18"/>
      <w:szCs w:val="20"/>
    </w:rPr>
  </w:style>
  <w:style w:type="paragraph" w:styleId="7">
    <w:name w:val="Body Text"/>
    <w:basedOn w:val="1"/>
    <w:qFormat/>
    <w:uiPriority w:val="0"/>
    <w:rPr>
      <w:rFonts w:ascii="华文中宋" w:eastAsia="华文中宋"/>
      <w:bCs/>
      <w:sz w:val="28"/>
    </w:rPr>
  </w:style>
  <w:style w:type="paragraph" w:styleId="8">
    <w:name w:val="Body Text Indent"/>
    <w:basedOn w:val="1"/>
    <w:link w:val="33"/>
    <w:qFormat/>
    <w:uiPriority w:val="0"/>
    <w:pPr>
      <w:ind w:firstLine="630"/>
    </w:pPr>
    <w:rPr>
      <w:sz w:val="32"/>
      <w:szCs w:val="20"/>
    </w:rPr>
  </w:style>
  <w:style w:type="paragraph" w:styleId="9">
    <w:name w:val="List 2"/>
    <w:basedOn w:val="1"/>
    <w:qFormat/>
    <w:uiPriority w:val="0"/>
    <w:pPr>
      <w:ind w:left="100" w:leftChars="200" w:hanging="200" w:hangingChars="200"/>
    </w:pPr>
  </w:style>
  <w:style w:type="paragraph" w:styleId="10">
    <w:name w:val="Plain Text"/>
    <w:basedOn w:val="1"/>
    <w:link w:val="42"/>
    <w:qFormat/>
    <w:uiPriority w:val="0"/>
    <w:pPr>
      <w:autoSpaceDE w:val="0"/>
      <w:autoSpaceDN w:val="0"/>
      <w:adjustRightInd w:val="0"/>
    </w:pPr>
    <w:rPr>
      <w:rFonts w:ascii="宋体" w:hAnsi="Tms Rmn"/>
      <w:kern w:val="0"/>
      <w:szCs w:val="20"/>
    </w:rPr>
  </w:style>
  <w:style w:type="paragraph" w:styleId="11">
    <w:name w:val="Body Text Indent 2"/>
    <w:basedOn w:val="1"/>
    <w:qFormat/>
    <w:uiPriority w:val="0"/>
    <w:pPr>
      <w:spacing w:after="120" w:afterLines="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0"/>
    <w:qFormat/>
    <w:uiPriority w:val="99"/>
    <w:pPr>
      <w:tabs>
        <w:tab w:val="center" w:pos="4153"/>
        <w:tab w:val="right" w:pos="8306"/>
      </w:tabs>
      <w:snapToGrid w:val="0"/>
      <w:jc w:val="left"/>
    </w:pPr>
    <w:rPr>
      <w:sz w:val="18"/>
      <w:szCs w:val="20"/>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Subtitle"/>
    <w:basedOn w:val="1"/>
    <w:next w:val="1"/>
    <w:qFormat/>
    <w:uiPriority w:val="0"/>
    <w:pPr>
      <w:tabs>
        <w:tab w:val="left" w:pos="1740"/>
      </w:tabs>
      <w:spacing w:before="240" w:after="60" w:line="312" w:lineRule="auto"/>
      <w:jc w:val="center"/>
      <w:outlineLvl w:val="1"/>
    </w:pPr>
    <w:rPr>
      <w:rFonts w:ascii="Calibri Light" w:hAnsi="Calibri Light" w:eastAsia="宋体"/>
      <w:b/>
      <w:bCs/>
      <w:kern w:val="28"/>
      <w:sz w:val="32"/>
      <w:szCs w:val="32"/>
    </w:rPr>
  </w:style>
  <w:style w:type="paragraph" w:styleId="17">
    <w:name w:val="Body Text Indent 3"/>
    <w:basedOn w:val="1"/>
    <w:link w:val="34"/>
    <w:qFormat/>
    <w:uiPriority w:val="0"/>
    <w:pPr>
      <w:spacing w:after="120" w:afterLines="0"/>
      <w:ind w:left="420" w:leftChars="200"/>
    </w:pPr>
    <w:rPr>
      <w:sz w:val="16"/>
      <w:szCs w:val="16"/>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paragraph" w:styleId="19">
    <w:name w:val="annotation subject"/>
    <w:basedOn w:val="6"/>
    <w:next w:val="6"/>
    <w:link w:val="32"/>
    <w:qFormat/>
    <w:uiPriority w:val="0"/>
    <w:rPr>
      <w:b/>
      <w:bCs/>
      <w:sz w:val="21"/>
      <w:szCs w:val="24"/>
    </w:rPr>
  </w:style>
  <w:style w:type="paragraph" w:styleId="20">
    <w:name w:val="Body Text First Indent"/>
    <w:basedOn w:val="7"/>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Emphasis"/>
    <w:qFormat/>
    <w:uiPriority w:val="0"/>
    <w:rPr>
      <w:i/>
    </w:rPr>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页眉 Char"/>
    <w:link w:val="14"/>
    <w:qFormat/>
    <w:uiPriority w:val="0"/>
    <w:rPr>
      <w:rFonts w:eastAsia="宋体"/>
      <w:kern w:val="2"/>
      <w:sz w:val="18"/>
      <w:lang w:val="en-US" w:eastAsia="zh-CN" w:bidi="ar-SA"/>
    </w:rPr>
  </w:style>
  <w:style w:type="character" w:customStyle="1" w:styleId="29">
    <w:name w:val="GW-正文 Char"/>
    <w:link w:val="30"/>
    <w:qFormat/>
    <w:uiPriority w:val="0"/>
    <w:rPr>
      <w:rFonts w:eastAsia="仿宋_GB2312"/>
      <w:kern w:val="2"/>
      <w:sz w:val="24"/>
      <w:szCs w:val="24"/>
      <w:lang w:val="en-US" w:eastAsia="zh-CN" w:bidi="ar-SA"/>
    </w:rPr>
  </w:style>
  <w:style w:type="paragraph" w:customStyle="1" w:styleId="30">
    <w:name w:val="GW-正文"/>
    <w:basedOn w:val="1"/>
    <w:link w:val="29"/>
    <w:qFormat/>
    <w:uiPriority w:val="0"/>
    <w:pPr>
      <w:spacing w:line="360" w:lineRule="auto"/>
      <w:ind w:firstLine="200" w:firstLineChars="200"/>
    </w:pPr>
    <w:rPr>
      <w:rFonts w:eastAsia="仿宋_GB2312"/>
      <w:sz w:val="24"/>
    </w:rPr>
  </w:style>
  <w:style w:type="character" w:customStyle="1" w:styleId="31">
    <w:name w:val="font11"/>
    <w:basedOn w:val="23"/>
    <w:qFormat/>
    <w:uiPriority w:val="0"/>
    <w:rPr>
      <w:rFonts w:hint="eastAsia" w:ascii="宋体" w:hAnsi="宋体" w:eastAsia="宋体" w:cs="宋体"/>
      <w:color w:val="000000"/>
      <w:sz w:val="28"/>
      <w:szCs w:val="28"/>
      <w:u w:val="none"/>
    </w:rPr>
  </w:style>
  <w:style w:type="character" w:customStyle="1" w:styleId="32">
    <w:name w:val="批注主题 Char"/>
    <w:link w:val="19"/>
    <w:qFormat/>
    <w:uiPriority w:val="0"/>
    <w:rPr>
      <w:b/>
      <w:bCs/>
      <w:kern w:val="2"/>
      <w:sz w:val="21"/>
      <w:szCs w:val="24"/>
      <w:lang w:bidi="ar-SA"/>
    </w:rPr>
  </w:style>
  <w:style w:type="character" w:customStyle="1" w:styleId="33">
    <w:name w:val="正文文本缩进 Char"/>
    <w:link w:val="8"/>
    <w:qFormat/>
    <w:uiPriority w:val="0"/>
    <w:rPr>
      <w:rFonts w:eastAsia="宋体"/>
      <w:kern w:val="2"/>
      <w:sz w:val="32"/>
      <w:lang w:val="en-US" w:eastAsia="zh-CN" w:bidi="ar-SA"/>
    </w:rPr>
  </w:style>
  <w:style w:type="character" w:customStyle="1" w:styleId="34">
    <w:name w:val="正文文本缩进 3 Char"/>
    <w:link w:val="17"/>
    <w:qFormat/>
    <w:uiPriority w:val="0"/>
    <w:rPr>
      <w:kern w:val="2"/>
      <w:sz w:val="16"/>
      <w:szCs w:val="16"/>
    </w:rPr>
  </w:style>
  <w:style w:type="character" w:customStyle="1" w:styleId="35">
    <w:name w:val="批注文字 Char1"/>
    <w:qFormat/>
    <w:uiPriority w:val="0"/>
    <w:rPr>
      <w:kern w:val="2"/>
      <w:sz w:val="18"/>
      <w:lang w:bidi="ar-SA"/>
    </w:rPr>
  </w:style>
  <w:style w:type="character" w:customStyle="1" w:styleId="36">
    <w:name w:val=" Char Char9"/>
    <w:qFormat/>
    <w:uiPriority w:val="0"/>
    <w:rPr>
      <w:kern w:val="2"/>
      <w:sz w:val="21"/>
    </w:rPr>
  </w:style>
  <w:style w:type="character" w:customStyle="1" w:styleId="37">
    <w:name w:val="正文缩进 Char"/>
    <w:link w:val="5"/>
    <w:qFormat/>
    <w:uiPriority w:val="0"/>
    <w:rPr>
      <w:rFonts w:eastAsia="宋体"/>
      <w:kern w:val="2"/>
      <w:sz w:val="21"/>
      <w:szCs w:val="24"/>
      <w:lang w:val="en-US" w:eastAsia="zh-CN" w:bidi="ar-SA"/>
    </w:rPr>
  </w:style>
  <w:style w:type="character" w:customStyle="1" w:styleId="38">
    <w:name w:val="列出段落 Char"/>
    <w:link w:val="39"/>
    <w:qFormat/>
    <w:uiPriority w:val="0"/>
    <w:rPr>
      <w:rFonts w:eastAsia="宋体"/>
      <w:kern w:val="2"/>
      <w:sz w:val="21"/>
      <w:szCs w:val="24"/>
      <w:lang w:val="en-US" w:eastAsia="zh-CN" w:bidi="ar-SA"/>
    </w:rPr>
  </w:style>
  <w:style w:type="paragraph" w:styleId="39">
    <w:name w:val="List Paragraph"/>
    <w:basedOn w:val="1"/>
    <w:link w:val="38"/>
    <w:qFormat/>
    <w:uiPriority w:val="0"/>
    <w:pPr>
      <w:ind w:firstLine="420" w:firstLineChars="200"/>
    </w:pPr>
  </w:style>
  <w:style w:type="character" w:customStyle="1" w:styleId="40">
    <w:name w:val="页脚 Char"/>
    <w:link w:val="13"/>
    <w:qFormat/>
    <w:uiPriority w:val="99"/>
    <w:rPr>
      <w:rFonts w:eastAsia="宋体"/>
      <w:kern w:val="2"/>
      <w:sz w:val="18"/>
      <w:lang w:val="en-US" w:eastAsia="zh-CN" w:bidi="ar-SA"/>
    </w:rPr>
  </w:style>
  <w:style w:type="character" w:customStyle="1" w:styleId="41">
    <w:name w:val="font01"/>
    <w:basedOn w:val="23"/>
    <w:qFormat/>
    <w:uiPriority w:val="0"/>
    <w:rPr>
      <w:rFonts w:hint="eastAsia" w:ascii="宋体" w:hAnsi="宋体" w:eastAsia="宋体" w:cs="宋体"/>
      <w:color w:val="000000"/>
      <w:sz w:val="24"/>
      <w:szCs w:val="24"/>
      <w:u w:val="none"/>
    </w:rPr>
  </w:style>
  <w:style w:type="character" w:customStyle="1" w:styleId="42">
    <w:name w:val="纯文本 Char"/>
    <w:link w:val="10"/>
    <w:unhideWhenUsed/>
    <w:qFormat/>
    <w:uiPriority w:val="0"/>
    <w:rPr>
      <w:rFonts w:ascii="宋体" w:hAnsi="Tms Rmn" w:eastAsia="宋体"/>
      <w:sz w:val="21"/>
      <w:lang w:val="en-US" w:eastAsia="zh-CN" w:bidi="ar-SA"/>
    </w:rPr>
  </w:style>
  <w:style w:type="character" w:customStyle="1" w:styleId="43">
    <w:name w:val="（符号）邀请函中一、"/>
    <w:qFormat/>
    <w:uiPriority w:val="0"/>
    <w:rPr>
      <w:rFonts w:ascii="黑体" w:hAnsi="黑体" w:eastAsia="黑体"/>
      <w:b/>
      <w:bCs/>
      <w:sz w:val="24"/>
    </w:rPr>
  </w:style>
  <w:style w:type="character" w:customStyle="1" w:styleId="44">
    <w:name w:val="批注文字 Char"/>
    <w:link w:val="6"/>
    <w:qFormat/>
    <w:uiPriority w:val="0"/>
    <w:rPr>
      <w:kern w:val="2"/>
      <w:sz w:val="18"/>
      <w:lang w:bidi="ar-SA"/>
    </w:rPr>
  </w:style>
  <w:style w:type="paragraph" w:customStyle="1" w:styleId="45">
    <w:name w:val="Char"/>
    <w:basedOn w:val="1"/>
    <w:qFormat/>
    <w:uiPriority w:val="0"/>
  </w:style>
  <w:style w:type="paragraph" w:customStyle="1" w:styleId="4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7">
    <w:name w:val="p15"/>
    <w:basedOn w:val="1"/>
    <w:qFormat/>
    <w:uiPriority w:val="0"/>
    <w:pPr>
      <w:widowControl/>
      <w:spacing w:after="0" w:line="240" w:lineRule="auto"/>
    </w:pPr>
    <w:rPr>
      <w:rFonts w:cs="宋体"/>
      <w:kern w:val="0"/>
      <w:szCs w:val="21"/>
    </w:rPr>
  </w:style>
  <w:style w:type="paragraph" w:customStyle="1" w:styleId="48">
    <w:name w:val="Char Char Char Char Char Char Char Char Char Char Char Char Char Char1 Char Char Char Char"/>
    <w:basedOn w:val="1"/>
    <w:qFormat/>
    <w:uiPriority w:val="0"/>
    <w:rPr>
      <w:szCs w:val="21"/>
    </w:rPr>
  </w:style>
  <w:style w:type="paragraph" w:customStyle="1" w:styleId="49">
    <w:name w:val="表格"/>
    <w:basedOn w:val="1"/>
    <w:qFormat/>
    <w:uiPriority w:val="0"/>
    <w:pPr>
      <w:spacing w:line="400" w:lineRule="exact"/>
    </w:pPr>
    <w:rPr>
      <w:sz w:val="24"/>
    </w:rPr>
  </w:style>
  <w:style w:type="paragraph" w:customStyle="1" w:styleId="5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1">
    <w:name w:val="列表段落1"/>
    <w:basedOn w:val="1"/>
    <w:qFormat/>
    <w:uiPriority w:val="34"/>
    <w:pPr>
      <w:ind w:firstLine="420"/>
    </w:pPr>
  </w:style>
  <w:style w:type="paragraph" w:customStyle="1" w:styleId="52">
    <w:name w:val="WW-普通文字"/>
    <w:basedOn w:val="1"/>
    <w:qFormat/>
    <w:uiPriority w:val="0"/>
    <w:pPr>
      <w:suppressAutoHyphens/>
    </w:pPr>
    <w:rPr>
      <w:rFonts w:hAnsi="宋体"/>
      <w:kern w:val="1"/>
      <w:sz w:val="21"/>
    </w:rPr>
  </w:style>
  <w:style w:type="paragraph" w:customStyle="1" w:styleId="53">
    <w:name w:val="彩色列表1"/>
    <w:basedOn w:val="1"/>
    <w:qFormat/>
    <w:uiPriority w:val="99"/>
    <w:pPr>
      <w:widowControl w:val="0"/>
      <w:ind w:firstLine="420" w:firstLineChars="200"/>
      <w:jc w:val="both"/>
    </w:pPr>
    <w:rPr>
      <w:rFonts w:ascii="宋体"/>
      <w:sz w:val="18"/>
      <w:szCs w:val="18"/>
    </w:rPr>
  </w:style>
  <w:style w:type="paragraph" w:customStyle="1" w:styleId="54">
    <w:name w:val="msolistparagraph"/>
    <w:basedOn w:val="1"/>
    <w:qFormat/>
    <w:uiPriority w:val="0"/>
    <w:pPr>
      <w:autoSpaceDE w:val="0"/>
      <w:autoSpaceDN w:val="0"/>
      <w:ind w:left="440" w:firstLine="480"/>
      <w:jc w:val="left"/>
    </w:pPr>
    <w:rPr>
      <w:rFonts w:hint="eastAsia" w:ascii="仿宋" w:hAnsi="仿宋" w:eastAsia="仿宋" w:cs="Times New Roman"/>
      <w:kern w:val="0"/>
      <w:sz w:val="22"/>
      <w:szCs w:val="22"/>
    </w:rPr>
  </w:style>
  <w:style w:type="paragraph" w:customStyle="1" w:styleId="55">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56">
    <w:name w:val="列出段落1"/>
    <w:basedOn w:val="1"/>
    <w:qFormat/>
    <w:uiPriority w:val="0"/>
    <w:pPr>
      <w:ind w:firstLine="420" w:firstLineChars="200"/>
    </w:p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03、“注：”正文(加粗，首行缩进2字符)"/>
    <w:basedOn w:val="59"/>
    <w:qFormat/>
    <w:uiPriority w:val="0"/>
    <w:pPr>
      <w:tabs>
        <w:tab w:val="left" w:pos="0"/>
      </w:tabs>
      <w:ind w:firstLine="480" w:firstLineChars="200"/>
    </w:pPr>
    <w:rPr>
      <w:b/>
    </w:rPr>
  </w:style>
  <w:style w:type="paragraph" w:customStyle="1" w:styleId="59">
    <w:name w:val="01、普通正文"/>
    <w:basedOn w:val="1"/>
    <w:qFormat/>
    <w:uiPriority w:val="0"/>
    <w:pPr>
      <w:tabs>
        <w:tab w:val="left" w:pos="0"/>
      </w:tabs>
      <w:wordWrap w:val="0"/>
      <w:topLinePunct/>
    </w:pPr>
    <w:rPr>
      <w:snapToGrid w:val="0"/>
    </w:rPr>
  </w:style>
  <w:style w:type="paragraph" w:customStyle="1" w:styleId="60">
    <w:name w:val="表格正文"/>
    <w:basedOn w:val="1"/>
    <w:qFormat/>
    <w:uiPriority w:val="0"/>
    <w:pPr>
      <w:spacing w:line="300" w:lineRule="auto"/>
    </w:pPr>
    <w:rPr>
      <w:rFonts w:ascii="Times New Roman"/>
      <w:kern w:val="2"/>
      <w:sz w:val="21"/>
      <w:szCs w:val="21"/>
    </w:rPr>
  </w:style>
  <w:style w:type="paragraph" w:customStyle="1" w:styleId="61">
    <w:name w:val="正文首行缩进两字符"/>
    <w:basedOn w:val="1"/>
    <w:qFormat/>
    <w:uiPriority w:val="0"/>
    <w:pPr>
      <w:spacing w:line="360" w:lineRule="auto"/>
      <w:ind w:firstLine="200" w:firstLineChars="200"/>
    </w:pPr>
  </w:style>
  <w:style w:type="paragraph" w:customStyle="1" w:styleId="62">
    <w:name w:val="标题 5（有编号）（绿盟科技）"/>
    <w:basedOn w:val="1"/>
    <w:next w:val="50"/>
    <w:qFormat/>
    <w:uiPriority w:val="0"/>
    <w:pPr>
      <w:keepNext/>
      <w:keepLines/>
      <w:numPr>
        <w:ilvl w:val="4"/>
        <w:numId w:val="1"/>
      </w:numPr>
      <w:tabs>
        <w:tab w:val="left" w:pos="0"/>
      </w:tabs>
      <w:spacing w:before="280" w:beforeLines="0" w:after="156" w:afterLines="0" w:line="377" w:lineRule="auto"/>
      <w:jc w:val="left"/>
      <w:outlineLvl w:val="4"/>
    </w:pPr>
    <w:rPr>
      <w:rFonts w:ascii="Arial" w:hAnsi="Arial" w:eastAsia="黑体"/>
      <w:b/>
      <w:kern w:val="0"/>
      <w:sz w:val="24"/>
      <w:szCs w:val="28"/>
    </w:rPr>
  </w:style>
  <w:style w:type="paragraph" w:customStyle="1" w:styleId="6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List Paragraph1"/>
    <w:basedOn w:val="1"/>
    <w:qFormat/>
    <w:uiPriority w:val="34"/>
    <w:pPr>
      <w:ind w:firstLine="420" w:firstLineChars="200"/>
    </w:p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67">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www.levovo.com</Company>
  <Pages>28</Pages>
  <Words>3450</Words>
  <Characters>3483</Characters>
  <Lines>1</Lines>
  <Paragraphs>1</Paragraphs>
  <TotalTime>1</TotalTime>
  <ScaleCrop>false</ScaleCrop>
  <LinksUpToDate>false</LinksUpToDate>
  <CharactersWithSpaces>3490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2020-08-08T02:13:00Z</dcterms:created>
  <dc:creator>吴正新</dc:creator>
  <cp:lastModifiedBy>aquarius</cp:lastModifiedBy>
  <cp:lastPrinted>2020-09-08T05:22:00Z</cp:lastPrinted>
  <dcterms:modified xsi:type="dcterms:W3CDTF">2025-06-24T08:13:32Z</dcterms:modified>
  <dc:title>招标编号：xx政采招[xxxx]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25AFDB9AF2A14E04AC15A4D08FB5D39E_13</vt:lpwstr>
  </property>
  <property fmtid="{D5CDD505-2E9C-101B-9397-08002B2CF9AE}" pid="4" name="KSOTemplateDocerSaveRecord">
    <vt:lpwstr>eyJoZGlkIjoiYzJhNjM4MDc2MWVhMmY5NjU0ODdkODY1YzBmMDhkMmMiLCJ1c2VySWQiOiIzMTA5NjQzNDAifQ==</vt:lpwstr>
  </property>
</Properties>
</file>