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306E2">
      <w:pPr>
        <w:keepNext w:val="0"/>
        <w:keepLines w:val="0"/>
        <w:pageBreakBefore w:val="0"/>
        <w:widowControl/>
        <w:suppressLineNumbers w:val="0"/>
        <w:wordWrap/>
        <w:overflowPunct/>
        <w:topLinePunct w:val="0"/>
        <w:bidi w:val="0"/>
        <w:spacing w:line="594" w:lineRule="exact"/>
        <w:jc w:val="left"/>
        <w:rPr>
          <w:rFonts w:hint="default" w:ascii="仿宋_GB2312" w:hAnsi="仿宋_GB2312" w:eastAsia="仿宋_GB2312" w:cs="仿宋_GB2312"/>
          <w:b w:val="0"/>
          <w:bCs w:val="0"/>
          <w:snapToGrid/>
          <w:kern w:val="2"/>
          <w:sz w:val="32"/>
          <w:szCs w:val="32"/>
          <w:lang w:val="en-US" w:eastAsia="zh-CN" w:bidi="ar-SA"/>
        </w:rPr>
      </w:pPr>
      <w:bookmarkStart w:id="0" w:name="_GoBack"/>
      <w:bookmarkEnd w:id="0"/>
      <w:r>
        <w:rPr>
          <w:rFonts w:hint="eastAsia" w:ascii="黑体" w:hAnsi="黑体" w:eastAsia="黑体" w:cs="黑体"/>
          <w:b w:val="0"/>
          <w:bCs w:val="0"/>
          <w:snapToGrid/>
          <w:kern w:val="2"/>
          <w:sz w:val="32"/>
          <w:szCs w:val="32"/>
          <w:lang w:val="en-US" w:eastAsia="zh-CN" w:bidi="ar-SA"/>
        </w:rPr>
        <w:t>附件1：</w:t>
      </w:r>
    </w:p>
    <w:p w14:paraId="58A565DA">
      <w:pPr>
        <w:keepNext w:val="0"/>
        <w:keepLines w:val="0"/>
        <w:pageBreakBefore w:val="0"/>
        <w:widowControl/>
        <w:suppressLineNumbers w:val="0"/>
        <w:wordWrap/>
        <w:overflowPunct/>
        <w:topLinePunct w:val="0"/>
        <w:bidi w:val="0"/>
        <w:spacing w:line="594" w:lineRule="exact"/>
        <w:jc w:val="center"/>
        <w:rPr>
          <w:rFonts w:hint="eastAsia" w:ascii="Arial Unicode MS" w:hAnsi="Arial Unicode MS" w:eastAsia="Arial Unicode MS" w:cs="Arial Unicode MS"/>
          <w:b w:val="0"/>
          <w:bCs w:val="0"/>
          <w:snapToGrid/>
          <w:kern w:val="2"/>
          <w:sz w:val="36"/>
          <w:szCs w:val="36"/>
          <w:lang w:val="en-US" w:eastAsia="zh-CN" w:bidi="ar-SA"/>
        </w:rPr>
      </w:pPr>
      <w:r>
        <w:rPr>
          <w:rFonts w:hint="eastAsia" w:ascii="Arial Unicode MS" w:hAnsi="Arial Unicode MS" w:eastAsia="Arial Unicode MS" w:cs="Arial Unicode MS"/>
          <w:b w:val="0"/>
          <w:bCs w:val="0"/>
          <w:snapToGrid/>
          <w:kern w:val="2"/>
          <w:sz w:val="36"/>
          <w:szCs w:val="36"/>
          <w:lang w:val="en-US" w:eastAsia="zh-CN" w:bidi="ar-SA"/>
        </w:rPr>
        <w:t>采购需求</w:t>
      </w:r>
    </w:p>
    <w:tbl>
      <w:tblPr>
        <w:tblStyle w:val="4"/>
        <w:tblW w:w="14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2054"/>
        <w:gridCol w:w="912"/>
      </w:tblGrid>
      <w:tr w14:paraId="4A01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9" w:type="dxa"/>
            <w:vAlign w:val="center"/>
          </w:tcPr>
          <w:p w14:paraId="1BECAE82">
            <w:pPr>
              <w:keepNext w:val="0"/>
              <w:keepLines w:val="0"/>
              <w:pageBreakBefore w:val="0"/>
              <w:widowControl/>
              <w:suppressLineNumbers w:val="0"/>
              <w:wordWrap/>
              <w:overflowPunct/>
              <w:topLinePunct w:val="0"/>
              <w:bidi w:val="0"/>
              <w:spacing w:line="594" w:lineRule="exact"/>
              <w:jc w:val="center"/>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名称</w:t>
            </w:r>
          </w:p>
        </w:tc>
        <w:tc>
          <w:tcPr>
            <w:tcW w:w="12054" w:type="dxa"/>
            <w:vAlign w:val="center"/>
          </w:tcPr>
          <w:p w14:paraId="72EA14AE">
            <w:pPr>
              <w:keepNext w:val="0"/>
              <w:keepLines w:val="0"/>
              <w:pageBreakBefore w:val="0"/>
              <w:widowControl/>
              <w:suppressLineNumbers w:val="0"/>
              <w:wordWrap/>
              <w:overflowPunct/>
              <w:topLinePunct w:val="0"/>
              <w:bidi w:val="0"/>
              <w:spacing w:line="594" w:lineRule="exact"/>
              <w:jc w:val="center"/>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需求内容</w:t>
            </w:r>
          </w:p>
        </w:tc>
        <w:tc>
          <w:tcPr>
            <w:tcW w:w="912" w:type="dxa"/>
            <w:vAlign w:val="center"/>
          </w:tcPr>
          <w:p w14:paraId="45827056">
            <w:pPr>
              <w:keepNext w:val="0"/>
              <w:keepLines w:val="0"/>
              <w:pageBreakBefore w:val="0"/>
              <w:widowControl/>
              <w:suppressLineNumbers w:val="0"/>
              <w:wordWrap/>
              <w:overflowPunct/>
              <w:topLinePunct w:val="0"/>
              <w:bidi w:val="0"/>
              <w:spacing w:line="594" w:lineRule="exact"/>
              <w:jc w:val="center"/>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数量</w:t>
            </w:r>
          </w:p>
        </w:tc>
      </w:tr>
      <w:tr w14:paraId="04C7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14:paraId="23031EA4">
            <w:pPr>
              <w:keepNext w:val="0"/>
              <w:keepLines w:val="0"/>
              <w:pageBreakBefore w:val="0"/>
              <w:widowControl/>
              <w:suppressLineNumbers w:val="0"/>
              <w:wordWrap/>
              <w:overflowPunct/>
              <w:topLinePunct w:val="0"/>
              <w:bidi w:val="0"/>
              <w:spacing w:line="594" w:lineRule="exact"/>
              <w:jc w:val="left"/>
              <w:rPr>
                <w:rFonts w:hint="default" w:ascii="仿宋_GB2312" w:hAnsi="仿宋_GB2312" w:eastAsia="仿宋" w:cs="仿宋_GB2312"/>
                <w:b w:val="0"/>
                <w:bCs w:val="0"/>
                <w:snapToGrid/>
                <w:kern w:val="2"/>
                <w:sz w:val="28"/>
                <w:szCs w:val="28"/>
                <w:vertAlign w:val="baseline"/>
                <w:lang w:val="en-US" w:eastAsia="zh-CN" w:bidi="ar-SA"/>
              </w:rPr>
            </w:pPr>
            <w:r>
              <w:rPr>
                <w:rFonts w:hint="eastAsia" w:ascii="仿宋" w:hAnsi="仿宋" w:eastAsia="仿宋"/>
                <w:sz w:val="28"/>
                <w:szCs w:val="28"/>
                <w:lang w:val="en-US" w:eastAsia="zh-CN"/>
              </w:rPr>
              <w:t>“世界害虫日”宣传活动科普动画制作服务</w:t>
            </w:r>
          </w:p>
        </w:tc>
        <w:tc>
          <w:tcPr>
            <w:tcW w:w="12054" w:type="dxa"/>
            <w:vAlign w:val="center"/>
          </w:tcPr>
          <w:p w14:paraId="1ED1D3FC">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一、</w:t>
            </w:r>
            <w:r>
              <w:rPr>
                <w:rFonts w:hint="eastAsia" w:ascii="仿宋_GB2312" w:hAnsi="仿宋_GB2312" w:eastAsia="仿宋_GB2312" w:cs="仿宋_GB2312"/>
                <w:sz w:val="28"/>
                <w:szCs w:val="28"/>
                <w:lang w:val="en-US" w:eastAsia="zh-CN"/>
              </w:rPr>
              <w:t>项目概况</w:t>
            </w:r>
          </w:p>
          <w:p w14:paraId="7A54B85C">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560" w:firstLineChars="200"/>
              <w:jc w:val="left"/>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color w:val="auto"/>
                <w:sz w:val="28"/>
                <w:szCs w:val="28"/>
                <w:lang w:val="en-US" w:eastAsia="zh-CN"/>
              </w:rPr>
              <w:t>2025年6月6日是“世界害虫日”，为了做好病媒生物科普宣传，降低疾病传播危害，传播科学防制理念，提升群众病媒防控科学素养，按照中国疾控中心推动病媒生物防控科学普及的要求，中心拟制作一个病媒生物防控科</w:t>
            </w:r>
            <w:r>
              <w:rPr>
                <w:rFonts w:hint="eastAsia" w:ascii="仿宋_GB2312" w:hAnsi="仿宋_GB2312" w:eastAsia="仿宋_GB2312" w:cs="仿宋_GB2312"/>
                <w:i w:val="0"/>
                <w:iCs w:val="0"/>
                <w:caps w:val="0"/>
                <w:color w:val="000000"/>
                <w:spacing w:val="0"/>
                <w:sz w:val="28"/>
                <w:szCs w:val="28"/>
              </w:rPr>
              <w:t>普动画，</w:t>
            </w:r>
            <w:r>
              <w:rPr>
                <w:rFonts w:hint="eastAsia" w:ascii="仿宋_GB2312" w:hAnsi="仿宋_GB2312" w:eastAsia="仿宋_GB2312" w:cs="仿宋_GB2312"/>
                <w:color w:val="auto"/>
                <w:sz w:val="28"/>
                <w:szCs w:val="28"/>
                <w:lang w:val="en-US" w:eastAsia="zh-CN"/>
              </w:rPr>
              <w:t>应用但不限于学校、医院等室内大型电子显示屏，公共场所多媒体平台、自媒体平台等媒体上进</w:t>
            </w:r>
            <w:r>
              <w:rPr>
                <w:rFonts w:hint="eastAsia" w:ascii="仿宋_GB2312" w:hAnsi="仿宋_GB2312" w:eastAsia="仿宋_GB2312" w:cs="仿宋_GB2312"/>
                <w:i w:val="0"/>
                <w:iCs w:val="0"/>
                <w:caps w:val="0"/>
                <w:color w:val="000000"/>
                <w:spacing w:val="0"/>
                <w:sz w:val="28"/>
                <w:szCs w:val="28"/>
              </w:rPr>
              <w:t>行播放。因此，拟委托专业机构进行</w:t>
            </w:r>
            <w:r>
              <w:rPr>
                <w:rFonts w:hint="eastAsia" w:ascii="仿宋" w:hAnsi="仿宋" w:eastAsia="仿宋"/>
                <w:sz w:val="28"/>
                <w:szCs w:val="28"/>
                <w:lang w:val="en-US" w:eastAsia="zh-CN"/>
              </w:rPr>
              <w:t>“世界害虫日”宣传活动科普动画制作</w:t>
            </w:r>
            <w:r>
              <w:rPr>
                <w:rFonts w:hint="eastAsia" w:ascii="仿宋_GB2312" w:hAnsi="仿宋_GB2312" w:eastAsia="仿宋_GB2312" w:cs="仿宋_GB2312"/>
                <w:i w:val="0"/>
                <w:iCs w:val="0"/>
                <w:caps w:val="0"/>
                <w:color w:val="000000"/>
                <w:spacing w:val="0"/>
                <w:sz w:val="28"/>
                <w:szCs w:val="28"/>
              </w:rPr>
              <w:t>工作。</w:t>
            </w:r>
          </w:p>
          <w:p w14:paraId="5B7321C5">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leftChars="0" w:firstLine="560" w:firstLineChars="200"/>
              <w:jc w:val="left"/>
              <w:textAlignment w:val="baseline"/>
              <w:rPr>
                <w:rFonts w:hint="default" w:ascii="仿宋_GB2312" w:hAnsi="仿宋_GB2312" w:eastAsia="仿宋_GB2312" w:cs="仿宋_GB2312"/>
                <w:i w:val="0"/>
                <w:iCs w:val="0"/>
                <w:caps w:val="0"/>
                <w:color w:val="000000"/>
                <w:spacing w:val="0"/>
                <w:sz w:val="28"/>
                <w:szCs w:val="28"/>
                <w:lang w:val="en-US" w:eastAsia="zh-CN"/>
              </w:rPr>
            </w:pPr>
            <w:r>
              <w:rPr>
                <w:rFonts w:hint="eastAsia" w:ascii="仿宋_GB2312" w:hAnsi="仿宋_GB2312" w:eastAsia="仿宋_GB2312" w:cs="仿宋_GB2312"/>
                <w:i w:val="0"/>
                <w:iCs w:val="0"/>
                <w:caps w:val="0"/>
                <w:snapToGrid w:val="0"/>
                <w:color w:val="000000"/>
                <w:spacing w:val="0"/>
                <w:kern w:val="0"/>
                <w:sz w:val="28"/>
                <w:szCs w:val="28"/>
                <w:lang w:val="en-US" w:eastAsia="zh-CN"/>
              </w:rPr>
              <w:t>二、</w:t>
            </w:r>
            <w:r>
              <w:rPr>
                <w:rFonts w:hint="eastAsia" w:ascii="仿宋_GB2312" w:hAnsi="仿宋_GB2312" w:eastAsia="仿宋_GB2312" w:cs="仿宋_GB2312"/>
                <w:i w:val="0"/>
                <w:iCs w:val="0"/>
                <w:caps w:val="0"/>
                <w:color w:val="000000"/>
                <w:spacing w:val="0"/>
                <w:sz w:val="28"/>
                <w:szCs w:val="28"/>
                <w:lang w:val="en-US" w:eastAsia="zh-CN"/>
              </w:rPr>
              <w:t>采购内容要求</w:t>
            </w:r>
          </w:p>
          <w:p w14:paraId="6719A5B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80" w:lineRule="exact"/>
              <w:ind w:left="0" w:leftChars="0" w:right="0" w:rightChars="0"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napToGrid/>
                <w:kern w:val="2"/>
                <w:sz w:val="28"/>
                <w:szCs w:val="28"/>
                <w:vertAlign w:val="baseline"/>
                <w:lang w:val="en-US" w:eastAsia="zh-CN" w:bidi="ar-SA"/>
              </w:rPr>
              <w:t>1.紧扣“做好病媒防控，守护健康家园”主题。</w:t>
            </w:r>
            <w:r>
              <w:rPr>
                <w:rFonts w:hint="eastAsia" w:ascii="仿宋_GB2312" w:hAnsi="仿宋_GB2312" w:eastAsia="仿宋_GB2312" w:cs="仿宋_GB2312"/>
                <w:sz w:val="28"/>
                <w:szCs w:val="28"/>
                <w:lang w:val="en-US" w:eastAsia="zh-CN"/>
              </w:rPr>
              <w:t>动画制作服务包括动画脚本，设计、剪辑、调色、配音配乐、特效包装</w:t>
            </w:r>
            <w:r>
              <w:rPr>
                <w:rFonts w:hint="eastAsia" w:ascii="仿宋_GB2312" w:hAnsi="仿宋_GB2312" w:eastAsia="仿宋_GB2312" w:cs="仿宋_GB2312"/>
                <w:sz w:val="28"/>
                <w:szCs w:val="28"/>
              </w:rPr>
              <w:t>及音画同步</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场景设计需</w:t>
            </w:r>
            <w:r>
              <w:rPr>
                <w:rFonts w:hint="eastAsia" w:ascii="仿宋_GB2312" w:hAnsi="仿宋_GB2312" w:eastAsia="仿宋_GB2312" w:cs="仿宋_GB2312"/>
                <w:sz w:val="28"/>
                <w:szCs w:val="28"/>
                <w:lang w:val="en-US" w:eastAsia="zh-CN"/>
              </w:rPr>
              <w:t>美观，</w:t>
            </w:r>
            <w:r>
              <w:rPr>
                <w:rFonts w:hint="eastAsia" w:ascii="仿宋_GB2312" w:hAnsi="仿宋_GB2312" w:eastAsia="仿宋_GB2312" w:cs="仿宋_GB2312"/>
                <w:sz w:val="28"/>
                <w:szCs w:val="28"/>
              </w:rPr>
              <w:t>角色动作流畅度需达到中级</w:t>
            </w:r>
            <w:r>
              <w:rPr>
                <w:rFonts w:hint="eastAsia" w:ascii="仿宋_GB2312" w:hAnsi="仿宋_GB2312" w:eastAsia="仿宋_GB2312" w:cs="仿宋_GB2312"/>
                <w:sz w:val="28"/>
                <w:szCs w:val="28"/>
                <w:lang w:val="en-US" w:eastAsia="zh-CN"/>
              </w:rPr>
              <w:t>及以上</w:t>
            </w:r>
            <w:r>
              <w:rPr>
                <w:rFonts w:hint="eastAsia" w:ascii="仿宋_GB2312" w:hAnsi="仿宋_GB2312" w:eastAsia="仿宋_GB2312" w:cs="仿宋_GB2312"/>
                <w:sz w:val="28"/>
                <w:szCs w:val="28"/>
              </w:rPr>
              <w:t>动画标准</w:t>
            </w:r>
            <w:r>
              <w:rPr>
                <w:rFonts w:hint="eastAsia" w:ascii="仿宋_GB2312" w:hAnsi="仿宋_GB2312" w:eastAsia="仿宋_GB2312" w:cs="仿宋_GB2312"/>
                <w:sz w:val="28"/>
                <w:szCs w:val="28"/>
                <w:lang w:eastAsia="zh-CN"/>
              </w:rPr>
              <w:t>。</w:t>
            </w:r>
          </w:p>
          <w:p w14:paraId="6288559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80" w:lineRule="exact"/>
              <w:ind w:left="0" w:leftChars="0" w:right="0" w:rightChars="0" w:firstLine="560"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napToGrid/>
                <w:kern w:val="2"/>
                <w:sz w:val="28"/>
                <w:szCs w:val="28"/>
                <w:vertAlign w:val="baseline"/>
                <w:lang w:val="en-US" w:eastAsia="zh-CN" w:bidi="ar-SA"/>
              </w:rPr>
              <w:t>2.</w:t>
            </w:r>
            <w:r>
              <w:rPr>
                <w:rFonts w:hint="eastAsia" w:ascii="仿宋_GB2312" w:hAnsi="仿宋_GB2312" w:eastAsia="仿宋_GB2312" w:cs="仿宋_GB2312"/>
                <w:i w:val="0"/>
                <w:iCs w:val="0"/>
                <w:caps w:val="0"/>
                <w:color w:val="333333"/>
                <w:spacing w:val="0"/>
                <w:sz w:val="28"/>
                <w:szCs w:val="28"/>
                <w:u w:val="none"/>
                <w:shd w:val="clear" w:fill="FFFFFF"/>
              </w:rPr>
              <w:t>以</w:t>
            </w:r>
            <w:r>
              <w:rPr>
                <w:rFonts w:hint="eastAsia" w:ascii="仿宋_GB2312" w:hAnsi="仿宋_GB2312" w:eastAsia="仿宋_GB2312" w:cs="仿宋_GB2312"/>
                <w:i w:val="0"/>
                <w:iCs w:val="0"/>
                <w:caps w:val="0"/>
                <w:color w:val="333333"/>
                <w:spacing w:val="0"/>
                <w:sz w:val="28"/>
                <w:szCs w:val="28"/>
                <w:u w:val="none"/>
                <w:shd w:val="clear" w:fill="FFFFFF"/>
                <w:lang w:eastAsia="zh-CN"/>
              </w:rPr>
              <w:t>德阳市疾控中心</w:t>
            </w:r>
            <w:r>
              <w:rPr>
                <w:rFonts w:hint="eastAsia" w:ascii="仿宋_GB2312" w:hAnsi="仿宋_GB2312" w:eastAsia="仿宋_GB2312" w:cs="仿宋_GB2312"/>
                <w:sz w:val="28"/>
                <w:szCs w:val="28"/>
                <w:lang w:val="en-US" w:eastAsia="zh-CN"/>
              </w:rPr>
              <w:t>安仔</w:t>
            </w:r>
            <w:r>
              <w:rPr>
                <w:rFonts w:hint="eastAsia" w:ascii="仿宋_GB2312" w:hAnsi="仿宋_GB2312" w:eastAsia="仿宋_GB2312" w:cs="仿宋_GB2312"/>
                <w:i w:val="0"/>
                <w:iCs w:val="0"/>
                <w:caps w:val="0"/>
                <w:color w:val="333333"/>
                <w:spacing w:val="0"/>
                <w:sz w:val="28"/>
                <w:szCs w:val="28"/>
                <w:u w:val="none"/>
                <w:shd w:val="clear" w:fill="FFFFFF"/>
              </w:rPr>
              <w:t>卡通形象为主要角色展开内容创作，美术风格应与</w:t>
            </w:r>
            <w:r>
              <w:rPr>
                <w:rFonts w:hint="eastAsia" w:ascii="仿宋_GB2312" w:hAnsi="仿宋_GB2312" w:eastAsia="仿宋_GB2312" w:cs="仿宋_GB2312"/>
                <w:sz w:val="28"/>
                <w:szCs w:val="28"/>
                <w:lang w:val="en-US" w:eastAsia="zh-CN"/>
              </w:rPr>
              <w:t>安仔</w:t>
            </w:r>
            <w:r>
              <w:rPr>
                <w:rFonts w:hint="eastAsia" w:ascii="仿宋_GB2312" w:hAnsi="仿宋_GB2312" w:eastAsia="仿宋_GB2312" w:cs="仿宋_GB2312"/>
                <w:i w:val="0"/>
                <w:iCs w:val="0"/>
                <w:caps w:val="0"/>
                <w:color w:val="333333"/>
                <w:spacing w:val="0"/>
                <w:sz w:val="28"/>
                <w:szCs w:val="28"/>
                <w:u w:val="none"/>
                <w:shd w:val="clear" w:fill="FFFFFF"/>
              </w:rPr>
              <w:t>卡通形象统一，故事编创不仅需要准确体现健康科普知识，还须做到生动有趣、吸引全龄段</w:t>
            </w:r>
            <w:r>
              <w:rPr>
                <w:rFonts w:hint="eastAsia" w:ascii="仿宋_GB2312" w:hAnsi="仿宋_GB2312" w:eastAsia="仿宋_GB2312" w:cs="仿宋_GB2312"/>
                <w:i w:val="0"/>
                <w:iCs w:val="0"/>
                <w:caps w:val="0"/>
                <w:color w:val="333333"/>
                <w:spacing w:val="0"/>
                <w:sz w:val="28"/>
                <w:szCs w:val="28"/>
                <w:u w:val="none"/>
                <w:shd w:val="clear" w:fill="FFFFFF"/>
                <w:lang w:val="en-US" w:eastAsia="zh-CN"/>
              </w:rPr>
              <w:t>群众。</w:t>
            </w:r>
          </w:p>
          <w:p w14:paraId="658C7CA6">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580" w:lineRule="exact"/>
              <w:ind w:left="0" w:firstLine="560" w:firstLineChars="200"/>
              <w:jc w:val="left"/>
              <w:textAlignment w:val="baseline"/>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3.</w:t>
            </w:r>
            <w:r>
              <w:rPr>
                <w:rFonts w:hint="eastAsia" w:ascii="仿宋_GB2312" w:hAnsi="仿宋_GB2312" w:eastAsia="仿宋_GB2312" w:cs="仿宋_GB2312"/>
                <w:sz w:val="28"/>
                <w:szCs w:val="28"/>
                <w:lang w:val="en-US" w:eastAsia="zh-CN"/>
              </w:rPr>
              <w:t>动画需为二维或三维动画，时长不低于60秒且不超过150秒，</w:t>
            </w:r>
            <w:r>
              <w:rPr>
                <w:rFonts w:hint="eastAsia" w:ascii="仿宋_GB2312" w:hAnsi="仿宋_GB2312" w:eastAsia="仿宋_GB2312" w:cs="仿宋_GB2312"/>
                <w:sz w:val="28"/>
                <w:szCs w:val="28"/>
              </w:rPr>
              <w:t>分辨率</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1920×1080（300dpi）</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帧速率</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25fps</w:t>
            </w:r>
            <w:r>
              <w:rPr>
                <w:rFonts w:hint="eastAsia" w:ascii="仿宋_GB2312" w:hAnsi="仿宋_GB2312" w:eastAsia="仿宋_GB2312" w:cs="仿宋_GB2312"/>
                <w:sz w:val="28"/>
                <w:szCs w:val="28"/>
                <w:lang w:val="en-US" w:eastAsia="zh-CN"/>
              </w:rPr>
              <w:t>及以上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色彩模式</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RGB</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交付格式</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sz w:val="28"/>
                <w:szCs w:val="28"/>
              </w:rPr>
              <w:t>MP4（H.264编码）+工程文件</w:t>
            </w:r>
            <w:r>
              <w:rPr>
                <w:rFonts w:hint="eastAsia" w:ascii="仿宋_GB2312" w:hAnsi="仿宋_GB2312" w:eastAsia="仿宋_GB2312" w:cs="仿宋_GB2312"/>
                <w:sz w:val="28"/>
                <w:szCs w:val="28"/>
                <w:lang w:eastAsia="zh-CN"/>
              </w:rPr>
              <w:t>。</w:t>
            </w:r>
          </w:p>
          <w:p w14:paraId="5C03E4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80" w:lineRule="exact"/>
              <w:ind w:left="0" w:right="0" w:firstLine="560"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val="0"/>
                <w:bCs w:val="0"/>
                <w:snapToGrid/>
                <w:kern w:val="2"/>
                <w:sz w:val="28"/>
                <w:szCs w:val="28"/>
                <w:vertAlign w:val="baseline"/>
                <w:lang w:val="en-US" w:eastAsia="zh-CN" w:bidi="ar-SA"/>
              </w:rPr>
              <w:t>4.</w:t>
            </w:r>
            <w:r>
              <w:rPr>
                <w:rFonts w:hint="eastAsia" w:ascii="仿宋_GB2312" w:hAnsi="仿宋_GB2312" w:eastAsia="仿宋_GB2312" w:cs="仿宋_GB2312"/>
                <w:i w:val="0"/>
                <w:iCs w:val="0"/>
                <w:caps w:val="0"/>
                <w:color w:val="333333"/>
                <w:spacing w:val="0"/>
                <w:sz w:val="28"/>
                <w:szCs w:val="28"/>
                <w:u w:val="none"/>
                <w:shd w:val="clear" w:fill="FFFFFF"/>
                <w:lang w:val="en-US" w:eastAsia="zh-CN"/>
              </w:rPr>
              <w:t>动画</w:t>
            </w:r>
            <w:r>
              <w:rPr>
                <w:rFonts w:hint="eastAsia" w:ascii="仿宋_GB2312" w:hAnsi="仿宋_GB2312" w:eastAsia="仿宋_GB2312" w:cs="仿宋_GB2312"/>
                <w:i w:val="0"/>
                <w:iCs w:val="0"/>
                <w:caps w:val="0"/>
                <w:color w:val="333333"/>
                <w:spacing w:val="0"/>
                <w:sz w:val="28"/>
                <w:szCs w:val="28"/>
                <w:u w:val="none"/>
                <w:shd w:val="clear" w:fill="FFFFFF"/>
              </w:rPr>
              <w:t>需具备完整、有吸引力的故事情节，不得简单说教</w:t>
            </w:r>
            <w:r>
              <w:rPr>
                <w:rFonts w:hint="eastAsia" w:ascii="仿宋_GB2312" w:hAnsi="仿宋_GB2312" w:eastAsia="仿宋_GB2312" w:cs="仿宋_GB2312"/>
                <w:i w:val="0"/>
                <w:iCs w:val="0"/>
                <w:caps w:val="0"/>
                <w:color w:val="333333"/>
                <w:spacing w:val="0"/>
                <w:sz w:val="28"/>
                <w:szCs w:val="28"/>
                <w:u w:val="none"/>
                <w:shd w:val="clear" w:fill="FFFFFF"/>
                <w:lang w:val="en-US" w:eastAsia="zh-CN"/>
              </w:rPr>
              <w:t>,建议配音为四川方言版</w:t>
            </w:r>
            <w:r>
              <w:rPr>
                <w:rFonts w:hint="eastAsia" w:ascii="仿宋_GB2312" w:hAnsi="仿宋_GB2312" w:eastAsia="仿宋_GB2312" w:cs="仿宋_GB2312"/>
                <w:i w:val="0"/>
                <w:iCs w:val="0"/>
                <w:caps w:val="0"/>
                <w:color w:val="333333"/>
                <w:spacing w:val="0"/>
                <w:sz w:val="28"/>
                <w:szCs w:val="28"/>
                <w:u w:val="none"/>
                <w:shd w:val="clear" w:fill="FFFFFF"/>
              </w:rPr>
              <w:t>。</w:t>
            </w:r>
          </w:p>
          <w:p w14:paraId="0BBC51BA">
            <w:pPr>
              <w:keepNext w:val="0"/>
              <w:keepLines w:val="0"/>
              <w:pageBreakBefore w:val="0"/>
              <w:widowControl/>
              <w:kinsoku/>
              <w:wordWrap/>
              <w:overflowPunct/>
              <w:topLinePunct w:val="0"/>
              <w:autoSpaceDE w:val="0"/>
              <w:autoSpaceDN w:val="0"/>
              <w:bidi w:val="0"/>
              <w:adjustRightInd w:val="0"/>
              <w:snapToGrid w:val="0"/>
              <w:spacing w:line="580" w:lineRule="exact"/>
              <w:ind w:left="0" w:firstLine="560" w:firstLineChars="200"/>
              <w:jc w:val="left"/>
              <w:textAlignment w:val="baseline"/>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5.项目承接方需有科普动画制作的丰富经验，根据提供的科普资料，撰写动画脚本，通过甲方审核后方能制作。品质上要达到表意清晰，叙事连贯，结构紧凑，动作流畅，色彩稳重，音效和谐。</w:t>
            </w:r>
          </w:p>
          <w:p w14:paraId="1ABC1D0D">
            <w:pPr>
              <w:keepNext w:val="0"/>
              <w:keepLines w:val="0"/>
              <w:pageBreakBefore w:val="0"/>
              <w:widowControl/>
              <w:kinsoku/>
              <w:wordWrap/>
              <w:overflowPunct/>
              <w:topLinePunct w:val="0"/>
              <w:autoSpaceDE w:val="0"/>
              <w:autoSpaceDN w:val="0"/>
              <w:bidi w:val="0"/>
              <w:adjustRightInd w:val="0"/>
              <w:snapToGrid w:val="0"/>
              <w:spacing w:line="580" w:lineRule="exact"/>
              <w:ind w:left="0" w:firstLine="560" w:firstLineChars="200"/>
              <w:jc w:val="left"/>
              <w:textAlignment w:val="baseline"/>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6.作品需为原创，具有独立知识产权，不得抄袭。</w:t>
            </w:r>
          </w:p>
          <w:p w14:paraId="7C1B6C64">
            <w:pPr>
              <w:keepNext w:val="0"/>
              <w:keepLines w:val="0"/>
              <w:pageBreakBefore w:val="0"/>
              <w:widowControl/>
              <w:kinsoku/>
              <w:wordWrap/>
              <w:overflowPunct/>
              <w:topLinePunct w:val="0"/>
              <w:autoSpaceDE w:val="0"/>
              <w:autoSpaceDN w:val="0"/>
              <w:bidi w:val="0"/>
              <w:adjustRightInd w:val="0"/>
              <w:snapToGrid w:val="0"/>
              <w:spacing w:line="580" w:lineRule="exact"/>
              <w:ind w:left="0" w:firstLine="560" w:firstLineChars="200"/>
              <w:jc w:val="left"/>
              <w:textAlignment w:val="baseline"/>
              <w:rPr>
                <w:rFonts w:hint="eastAsia"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三、其它</w:t>
            </w:r>
          </w:p>
          <w:p w14:paraId="760FE476">
            <w:pPr>
              <w:keepNext w:val="0"/>
              <w:keepLines w:val="0"/>
              <w:pageBreakBefore w:val="0"/>
              <w:widowControl/>
              <w:kinsoku/>
              <w:wordWrap/>
              <w:overflowPunct/>
              <w:topLinePunct w:val="0"/>
              <w:autoSpaceDE w:val="0"/>
              <w:autoSpaceDN w:val="0"/>
              <w:bidi w:val="0"/>
              <w:adjustRightInd w:val="0"/>
              <w:snapToGrid w:val="0"/>
              <w:spacing w:line="580" w:lineRule="exact"/>
              <w:ind w:left="0" w:leftChars="0" w:firstLine="560" w:firstLineChars="200"/>
              <w:jc w:val="left"/>
              <w:textAlignment w:val="baseline"/>
              <w:rPr>
                <w:rFonts w:hint="default"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1.</w:t>
            </w:r>
            <w:r>
              <w:rPr>
                <w:rFonts w:hint="default" w:ascii="仿宋_GB2312" w:hAnsi="仿宋_GB2312" w:eastAsia="仿宋_GB2312" w:cs="仿宋_GB2312"/>
                <w:b w:val="0"/>
                <w:bCs w:val="0"/>
                <w:snapToGrid/>
                <w:kern w:val="2"/>
                <w:sz w:val="28"/>
                <w:szCs w:val="28"/>
                <w:vertAlign w:val="baseline"/>
                <w:lang w:val="en-US" w:eastAsia="zh-CN" w:bidi="ar-SA"/>
              </w:rPr>
              <w:t>本项目实行总承包报价，报价含脚本撰写、分镜绘制、原画绘制、动画制作、配音及后期</w:t>
            </w:r>
            <w:r>
              <w:rPr>
                <w:rFonts w:hint="eastAsia" w:ascii="仿宋_GB2312" w:hAnsi="仿宋_GB2312" w:eastAsia="仿宋_GB2312" w:cs="仿宋_GB2312"/>
                <w:b w:val="0"/>
                <w:bCs w:val="0"/>
                <w:snapToGrid/>
                <w:kern w:val="2"/>
                <w:sz w:val="28"/>
                <w:szCs w:val="28"/>
                <w:vertAlign w:val="baseline"/>
                <w:lang w:val="en-US" w:eastAsia="zh-CN" w:bidi="ar-SA"/>
              </w:rPr>
              <w:t>等</w:t>
            </w:r>
            <w:r>
              <w:rPr>
                <w:rFonts w:hint="default" w:ascii="仿宋_GB2312" w:hAnsi="仿宋_GB2312" w:eastAsia="仿宋_GB2312" w:cs="仿宋_GB2312"/>
                <w:b w:val="0"/>
                <w:bCs w:val="0"/>
                <w:snapToGrid/>
                <w:kern w:val="2"/>
                <w:sz w:val="28"/>
                <w:szCs w:val="28"/>
                <w:vertAlign w:val="baseline"/>
                <w:lang w:val="en-US" w:eastAsia="zh-CN" w:bidi="ar-SA"/>
              </w:rPr>
              <w:t>采购人指定服务范围内的全部价格，至少包括：服务的价格（包括人工、材料、设备等）；必要的保险费用和各项税金；与本项目有关的其他一切费用。采购人不再支付成交价格以外的任何费用。</w:t>
            </w:r>
          </w:p>
          <w:p w14:paraId="086B4B11">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Chars="0" w:firstLine="560" w:firstLineChars="200"/>
              <w:jc w:val="left"/>
              <w:textAlignment w:val="baseline"/>
              <w:rPr>
                <w:rFonts w:hint="default"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2.项目承接方深度设计制作需在2025年5月20日前完成所有制作。</w:t>
            </w:r>
          </w:p>
        </w:tc>
        <w:tc>
          <w:tcPr>
            <w:tcW w:w="912" w:type="dxa"/>
            <w:vAlign w:val="center"/>
          </w:tcPr>
          <w:p w14:paraId="142EF95E">
            <w:pPr>
              <w:keepNext w:val="0"/>
              <w:keepLines w:val="0"/>
              <w:pageBreakBefore w:val="0"/>
              <w:widowControl/>
              <w:suppressLineNumbers w:val="0"/>
              <w:wordWrap/>
              <w:overflowPunct/>
              <w:topLinePunct w:val="0"/>
              <w:bidi w:val="0"/>
              <w:spacing w:line="594" w:lineRule="exact"/>
              <w:jc w:val="left"/>
              <w:rPr>
                <w:rFonts w:hint="default" w:ascii="仿宋_GB2312" w:hAnsi="仿宋_GB2312" w:eastAsia="仿宋_GB2312" w:cs="仿宋_GB2312"/>
                <w:b w:val="0"/>
                <w:bCs w:val="0"/>
                <w:snapToGrid/>
                <w:kern w:val="2"/>
                <w:sz w:val="28"/>
                <w:szCs w:val="28"/>
                <w:vertAlign w:val="baseline"/>
                <w:lang w:val="en-US" w:eastAsia="zh-CN" w:bidi="ar-SA"/>
              </w:rPr>
            </w:pPr>
            <w:r>
              <w:rPr>
                <w:rFonts w:hint="eastAsia" w:ascii="仿宋_GB2312" w:hAnsi="仿宋_GB2312" w:eastAsia="仿宋_GB2312" w:cs="仿宋_GB2312"/>
                <w:b w:val="0"/>
                <w:bCs w:val="0"/>
                <w:snapToGrid/>
                <w:kern w:val="2"/>
                <w:sz w:val="28"/>
                <w:szCs w:val="28"/>
                <w:vertAlign w:val="baseline"/>
                <w:lang w:val="en-US" w:eastAsia="zh-CN" w:bidi="ar-SA"/>
              </w:rPr>
              <w:t>1</w:t>
            </w:r>
          </w:p>
        </w:tc>
      </w:tr>
    </w:tbl>
    <w:p w14:paraId="20DECD87">
      <w:pPr>
        <w:keepNext w:val="0"/>
        <w:keepLines w:val="0"/>
        <w:pageBreakBefore w:val="0"/>
        <w:widowControl/>
        <w:suppressLineNumbers w:val="0"/>
        <w:wordWrap/>
        <w:overflowPunct/>
        <w:topLinePunct w:val="0"/>
        <w:bidi w:val="0"/>
        <w:spacing w:line="594" w:lineRule="exact"/>
        <w:jc w:val="center"/>
        <w:rPr>
          <w:rFonts w:hint="eastAsia" w:ascii="Arial Unicode MS" w:hAnsi="Arial Unicode MS" w:eastAsia="Arial Unicode MS" w:cs="Arial Unicode MS"/>
          <w:b w:val="0"/>
          <w:bCs w:val="0"/>
          <w:snapToGrid/>
          <w:kern w:val="2"/>
          <w:sz w:val="36"/>
          <w:szCs w:val="36"/>
          <w:lang w:val="en-US" w:eastAsia="zh-CN" w:bidi="ar-SA"/>
        </w:rPr>
        <w:sectPr>
          <w:pgSz w:w="16838" w:h="11906" w:orient="landscape"/>
          <w:pgMar w:top="1587" w:right="2098" w:bottom="1361" w:left="1361" w:header="851" w:footer="992" w:gutter="0"/>
          <w:cols w:space="0" w:num="1"/>
          <w:rtlGutter w:val="0"/>
          <w:docGrid w:type="lines" w:linePitch="312" w:charSpace="0"/>
        </w:sectPr>
      </w:pPr>
    </w:p>
    <w:p w14:paraId="5F473A31">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附件2</w:t>
      </w:r>
    </w:p>
    <w:p w14:paraId="3B21C95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0"/>
        <w:jc w:val="center"/>
        <w:textAlignment w:val="baseline"/>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rPr>
        <w:t>综合评分办法</w:t>
      </w:r>
    </w:p>
    <w:p w14:paraId="060320DB">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方正楷体_GB2312" w:hAnsi="方正楷体_GB2312" w:eastAsia="方正楷体_GB2312" w:cs="方正楷体_GB2312"/>
          <w:b/>
          <w:bCs/>
          <w:i w:val="0"/>
          <w:iCs w:val="0"/>
          <w:caps w:val="0"/>
          <w:color w:val="000000"/>
          <w:spacing w:val="0"/>
          <w:sz w:val="28"/>
          <w:szCs w:val="28"/>
        </w:rPr>
      </w:pPr>
      <w:r>
        <w:rPr>
          <w:rFonts w:hint="eastAsia" w:ascii="方正楷体_GB2312" w:hAnsi="方正楷体_GB2312" w:eastAsia="方正楷体_GB2312" w:cs="方正楷体_GB2312"/>
          <w:b/>
          <w:bCs/>
          <w:i w:val="0"/>
          <w:iCs w:val="0"/>
          <w:caps w:val="0"/>
          <w:color w:val="000000"/>
          <w:spacing w:val="0"/>
          <w:sz w:val="28"/>
          <w:szCs w:val="28"/>
        </w:rPr>
        <w:t>一、评审原则</w:t>
      </w:r>
    </w:p>
    <w:p w14:paraId="357CF0AB">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（一）评审小组构成：本项目的评审小组由采购单位组建，成员包含技术、经济等方面专业人员，成员人数为三人以上（含三人）单数。其中，技术、经济等方面的专家不得少于成员总数的三分之二。</w:t>
      </w:r>
    </w:p>
    <w:p w14:paraId="7BCBCCC6">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（二）评审依据：本评审办法和供应商提交的响应文件。</w:t>
      </w:r>
    </w:p>
    <w:p w14:paraId="098161CD">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（三）评审方法：综合评分法。</w:t>
      </w:r>
    </w:p>
    <w:p w14:paraId="20383F99">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方正楷体_GB2312" w:hAnsi="方正楷体_GB2312" w:eastAsia="方正楷体_GB2312" w:cs="方正楷体_GB2312"/>
          <w:b/>
          <w:bCs/>
          <w:i w:val="0"/>
          <w:iCs w:val="0"/>
          <w:caps w:val="0"/>
          <w:color w:val="000000"/>
          <w:spacing w:val="0"/>
          <w:sz w:val="28"/>
          <w:szCs w:val="28"/>
        </w:rPr>
      </w:pPr>
      <w:r>
        <w:rPr>
          <w:rFonts w:hint="eastAsia" w:ascii="方正楷体_GB2312" w:hAnsi="方正楷体_GB2312" w:eastAsia="方正楷体_GB2312" w:cs="方正楷体_GB2312"/>
          <w:b/>
          <w:bCs/>
          <w:i w:val="0"/>
          <w:iCs w:val="0"/>
          <w:caps w:val="0"/>
          <w:color w:val="000000"/>
          <w:spacing w:val="0"/>
          <w:sz w:val="28"/>
          <w:szCs w:val="28"/>
        </w:rPr>
        <w:t>二、评审方法</w:t>
      </w:r>
    </w:p>
    <w:p w14:paraId="3970B1EC">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供应商提交的报价及资格材料经初核符合要求的进入详评，评审小组将按本评审办法和响应文件为评定依据，采用百分制综合评分法：</w:t>
      </w:r>
    </w:p>
    <w:p w14:paraId="3D096B7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评分细则（按四舍五入取至百分位）：</w:t>
      </w:r>
    </w:p>
    <w:p w14:paraId="793A53A7">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1.价格分（满分20分）</w:t>
      </w:r>
    </w:p>
    <w:p w14:paraId="29BA6640">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（1）评审价为供应商的报价进行政策性扣除后的价格，评审价只是作为评审时使用。最终成交人的成交报价=最终报价。</w:t>
      </w:r>
    </w:p>
    <w:p w14:paraId="5F3C9248">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按照《政府采购促进中小企业发展管理办法》（财库〔2020〕46号）规定，供应商为小型和微型企业，并在其响应文件中提供《中小企业声明函》，且其所竞标产品为小型和微型企业生产的，对其竞标价格给予6%的扣除。</w:t>
      </w:r>
    </w:p>
    <w:p w14:paraId="6A79D086">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06DE8F2">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5C48420">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（5）政策性扣除计算方法。</w:t>
      </w:r>
    </w:p>
    <w:p w14:paraId="03B1550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供应商被评定为监狱企业或残疾人福利性单位或小型和微型企业且其所竞标产品为小型和微型企业产品的，该供应商的磋商报价给予6%的扣除，扣除后的价格为评审报价，即评审报价=初始报价×（1-6%）；除上述情况外，评审报价=最终报价。</w:t>
      </w:r>
    </w:p>
    <w:p w14:paraId="119A9325">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（6）以进入评审的最低的评审报价为20分。</w:t>
      </w:r>
    </w:p>
    <w:p w14:paraId="3BAADCF4">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（7）某供应商价格分=供应商最低评审报价（金额）/某供应商评审报价（金额）×20分</w:t>
      </w:r>
    </w:p>
    <w:p w14:paraId="7BEA0324">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2．技术支持分（满分10分）</w:t>
      </w:r>
    </w:p>
    <w:p w14:paraId="19178F7F">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拟投入本项目的人员专业结构合理，设备专业、充足，以保证项目工作质量。</w:t>
      </w:r>
    </w:p>
    <w:p w14:paraId="44B8A7A7">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（1）拟投入动画专业学士学位人员，每1人得分3分，满分6分。（须在询价文件中提供人员学位证书复印件及近半年任意三个月的社保证明复印件，并加盖供应商公章，否则不得分。）</w:t>
      </w:r>
    </w:p>
    <w:p w14:paraId="4217C54C">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供应商具备制作、后期所需的仪器设施和软件，包含工作站、工作站软件系统、专业视频非线性编辑软件、调色软件、音频后期制作软件等。具备上述5项得4分，缺少任何一项不得分。（须列明清单加盖供应商公章，否则不得分）。</w:t>
      </w:r>
    </w:p>
    <w:p w14:paraId="124E8FEA">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3．动画脚本（满分</w:t>
      </w:r>
      <w:r>
        <w:rPr>
          <w:rFonts w:hint="eastAsia" w:ascii="仿宋_GB2312" w:hAnsi="仿宋_GB2312" w:eastAsia="仿宋_GB2312" w:cs="仿宋_GB2312"/>
          <w:b/>
          <w:bCs/>
          <w:i w:val="0"/>
          <w:iCs w:val="0"/>
          <w:caps w:val="0"/>
          <w:color w:val="000000"/>
          <w:spacing w:val="0"/>
          <w:sz w:val="28"/>
          <w:szCs w:val="28"/>
          <w:lang w:val="en-US" w:eastAsia="zh-CN"/>
        </w:rPr>
        <w:t>60</w:t>
      </w:r>
      <w:r>
        <w:rPr>
          <w:rFonts w:hint="eastAsia" w:ascii="仿宋_GB2312" w:hAnsi="仿宋_GB2312" w:eastAsia="仿宋_GB2312" w:cs="仿宋_GB2312"/>
          <w:b/>
          <w:bCs/>
          <w:i w:val="0"/>
          <w:iCs w:val="0"/>
          <w:caps w:val="0"/>
          <w:color w:val="000000"/>
          <w:spacing w:val="0"/>
          <w:sz w:val="28"/>
          <w:szCs w:val="28"/>
        </w:rPr>
        <w:t>分）</w:t>
      </w:r>
    </w:p>
    <w:p w14:paraId="038B138A">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lang w:eastAsia="zh-CN"/>
        </w:rPr>
      </w:pPr>
      <w:r>
        <w:rPr>
          <w:rFonts w:hint="eastAsia" w:ascii="仿宋_GB2312" w:hAnsi="仿宋_GB2312" w:eastAsia="仿宋_GB2312" w:cs="仿宋_GB2312"/>
          <w:b/>
          <w:bCs/>
          <w:i w:val="0"/>
          <w:iCs w:val="0"/>
          <w:caps w:val="0"/>
          <w:color w:val="000000"/>
          <w:spacing w:val="0"/>
          <w:sz w:val="28"/>
          <w:szCs w:val="28"/>
          <w:lang w:eastAsia="zh-CN"/>
        </w:rPr>
        <w:t>各供应商在现场提供样片，评审专家根据下列各项逐项打分。</w:t>
      </w:r>
    </w:p>
    <w:p w14:paraId="248807AA">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eastAsia="zh-CN"/>
        </w:rPr>
        <w:t>（一）</w:t>
      </w:r>
      <w:r>
        <w:rPr>
          <w:rFonts w:hint="eastAsia" w:ascii="仿宋_GB2312" w:hAnsi="仿宋_GB2312" w:eastAsia="仿宋_GB2312" w:cs="仿宋_GB2312"/>
          <w:i w:val="0"/>
          <w:iCs w:val="0"/>
          <w:caps w:val="0"/>
          <w:color w:val="000000"/>
          <w:spacing w:val="0"/>
          <w:sz w:val="28"/>
          <w:szCs w:val="28"/>
        </w:rPr>
        <w:t>画面质量（</w:t>
      </w:r>
      <w:r>
        <w:rPr>
          <w:rFonts w:hint="eastAsia" w:ascii="仿宋_GB2312" w:hAnsi="仿宋_GB2312" w:eastAsia="仿宋_GB2312" w:cs="仿宋_GB2312"/>
          <w:i w:val="0"/>
          <w:iCs w:val="0"/>
          <w:caps w:val="0"/>
          <w:color w:val="000000"/>
          <w:spacing w:val="0"/>
          <w:sz w:val="28"/>
          <w:szCs w:val="28"/>
          <w:lang w:val="en-US" w:eastAsia="zh-CN"/>
        </w:rPr>
        <w:t>16</w:t>
      </w:r>
      <w:r>
        <w:rPr>
          <w:rFonts w:hint="eastAsia" w:ascii="仿宋_GB2312" w:hAnsi="仿宋_GB2312" w:eastAsia="仿宋_GB2312" w:cs="仿宋_GB2312"/>
          <w:i w:val="0"/>
          <w:iCs w:val="0"/>
          <w:caps w:val="0"/>
          <w:color w:val="000000"/>
          <w:spacing w:val="0"/>
          <w:sz w:val="28"/>
          <w:szCs w:val="28"/>
        </w:rPr>
        <w:t xml:space="preserve"> 分）</w:t>
      </w:r>
    </w:p>
    <w:p w14:paraId="788A969B">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（1）清晰度与分辨率</w:t>
      </w:r>
      <w:r>
        <w:rPr>
          <w:rFonts w:hint="eastAsia" w:ascii="仿宋_GB2312" w:hAnsi="仿宋_GB2312" w:eastAsia="仿宋_GB2312" w:cs="仿宋_GB2312"/>
          <w:i w:val="0"/>
          <w:iCs w:val="0"/>
          <w:caps w:val="0"/>
          <w:color w:val="000000"/>
          <w:spacing w:val="0"/>
          <w:sz w:val="28"/>
          <w:szCs w:val="28"/>
          <w:lang w:eastAsia="zh-CN"/>
        </w:rPr>
        <w:t>及</w:t>
      </w:r>
      <w:r>
        <w:rPr>
          <w:rFonts w:hint="eastAsia" w:ascii="仿宋_GB2312" w:hAnsi="仿宋_GB2312" w:eastAsia="仿宋_GB2312" w:cs="仿宋_GB2312"/>
          <w:i w:val="0"/>
          <w:iCs w:val="0"/>
          <w:caps w:val="0"/>
          <w:color w:val="000000"/>
          <w:spacing w:val="0"/>
          <w:sz w:val="28"/>
          <w:szCs w:val="28"/>
        </w:rPr>
        <w:t>色彩表现（</w:t>
      </w:r>
      <w:r>
        <w:rPr>
          <w:rFonts w:hint="eastAsia" w:ascii="仿宋_GB2312" w:hAnsi="仿宋_GB2312" w:eastAsia="仿宋_GB2312" w:cs="仿宋_GB2312"/>
          <w:i w:val="0"/>
          <w:iCs w:val="0"/>
          <w:caps w:val="0"/>
          <w:color w:val="000000"/>
          <w:spacing w:val="0"/>
          <w:sz w:val="28"/>
          <w:szCs w:val="28"/>
          <w:lang w:val="en-US" w:eastAsia="zh-CN"/>
        </w:rPr>
        <w:t>8</w:t>
      </w:r>
      <w:r>
        <w:rPr>
          <w:rFonts w:hint="eastAsia" w:ascii="仿宋_GB2312" w:hAnsi="仿宋_GB2312" w:eastAsia="仿宋_GB2312" w:cs="仿宋_GB2312"/>
          <w:i w:val="0"/>
          <w:iCs w:val="0"/>
          <w:caps w:val="0"/>
          <w:color w:val="000000"/>
          <w:spacing w:val="0"/>
          <w:sz w:val="28"/>
          <w:szCs w:val="28"/>
        </w:rPr>
        <w:t>分）</w:t>
      </w:r>
    </w:p>
    <w:p w14:paraId="59FC4CA8">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xml:space="preserve"> 画面清晰锐利，无明显模糊、噪点或像素化现象</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色彩搭配协调、鲜艳且符合视频主题风格，能营造出恰当的氛围，色彩过渡自然，无偏色、过曝或欠曝等问题。</w:t>
      </w:r>
    </w:p>
    <w:p w14:paraId="409DD9EC">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2</w:t>
      </w:r>
      <w:r>
        <w:rPr>
          <w:rFonts w:hint="eastAsia" w:ascii="仿宋_GB2312" w:hAnsi="仿宋_GB2312" w:eastAsia="仿宋_GB2312" w:cs="仿宋_GB2312"/>
          <w:i w:val="0"/>
          <w:iCs w:val="0"/>
          <w:caps w:val="0"/>
          <w:color w:val="000000"/>
          <w:spacing w:val="0"/>
          <w:sz w:val="28"/>
          <w:szCs w:val="28"/>
        </w:rPr>
        <w:t>）构图与布局</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细节呈现</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视觉特效（</w:t>
      </w:r>
      <w:r>
        <w:rPr>
          <w:rFonts w:hint="eastAsia" w:ascii="仿宋_GB2312" w:hAnsi="仿宋_GB2312" w:eastAsia="仿宋_GB2312" w:cs="仿宋_GB2312"/>
          <w:i w:val="0"/>
          <w:iCs w:val="0"/>
          <w:caps w:val="0"/>
          <w:color w:val="000000"/>
          <w:spacing w:val="0"/>
          <w:sz w:val="28"/>
          <w:szCs w:val="28"/>
          <w:lang w:val="en-US" w:eastAsia="zh-CN"/>
        </w:rPr>
        <w:t>8</w:t>
      </w:r>
      <w:r>
        <w:rPr>
          <w:rFonts w:hint="eastAsia" w:ascii="仿宋_GB2312" w:hAnsi="仿宋_GB2312" w:eastAsia="仿宋_GB2312" w:cs="仿宋_GB2312"/>
          <w:i w:val="0"/>
          <w:iCs w:val="0"/>
          <w:caps w:val="0"/>
          <w:color w:val="000000"/>
          <w:spacing w:val="0"/>
          <w:sz w:val="28"/>
          <w:szCs w:val="28"/>
        </w:rPr>
        <w:t>分）</w:t>
      </w:r>
    </w:p>
    <w:p w14:paraId="4EEEC51E">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rPr>
        <w:t>构图合理、美观且富有创意，画面元素分布均衡，主体突出，逻辑连贯。动画细节丰富，刻画精细，能增强画面的真实感和质感。特效运用恰到好处，与画面融合自然，能有效提升视频的视觉冲击力和表现力</w:t>
      </w:r>
      <w:r>
        <w:rPr>
          <w:rFonts w:hint="eastAsia" w:ascii="仿宋_GB2312" w:hAnsi="仿宋_GB2312" w:eastAsia="仿宋_GB2312" w:cs="仿宋_GB2312"/>
          <w:i w:val="0"/>
          <w:iCs w:val="0"/>
          <w:caps w:val="0"/>
          <w:color w:val="000000"/>
          <w:spacing w:val="0"/>
          <w:sz w:val="28"/>
          <w:szCs w:val="28"/>
          <w:lang w:eastAsia="zh-CN"/>
        </w:rPr>
        <w:t>。</w:t>
      </w:r>
    </w:p>
    <w:p w14:paraId="2A06E6E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eastAsia="zh-CN"/>
        </w:rPr>
        <w:t>（二）</w:t>
      </w:r>
      <w:r>
        <w:rPr>
          <w:rFonts w:hint="eastAsia" w:ascii="仿宋_GB2312" w:hAnsi="仿宋_GB2312" w:eastAsia="仿宋_GB2312" w:cs="仿宋_GB2312"/>
          <w:i w:val="0"/>
          <w:iCs w:val="0"/>
          <w:caps w:val="0"/>
          <w:color w:val="000000"/>
          <w:spacing w:val="0"/>
          <w:sz w:val="28"/>
          <w:szCs w:val="28"/>
        </w:rPr>
        <w:t>动画制作（</w:t>
      </w:r>
      <w:r>
        <w:rPr>
          <w:rFonts w:hint="eastAsia" w:ascii="仿宋_GB2312" w:hAnsi="仿宋_GB2312" w:eastAsia="仿宋_GB2312" w:cs="仿宋_GB2312"/>
          <w:i w:val="0"/>
          <w:iCs w:val="0"/>
          <w:caps w:val="0"/>
          <w:color w:val="000000"/>
          <w:spacing w:val="0"/>
          <w:sz w:val="28"/>
          <w:szCs w:val="28"/>
          <w:lang w:val="en-US" w:eastAsia="zh-CN"/>
        </w:rPr>
        <w:t>12</w:t>
      </w:r>
      <w:r>
        <w:rPr>
          <w:rFonts w:hint="eastAsia" w:ascii="仿宋_GB2312" w:hAnsi="仿宋_GB2312" w:eastAsia="仿宋_GB2312" w:cs="仿宋_GB2312"/>
          <w:i w:val="0"/>
          <w:iCs w:val="0"/>
          <w:caps w:val="0"/>
          <w:color w:val="000000"/>
          <w:spacing w:val="0"/>
          <w:sz w:val="28"/>
          <w:szCs w:val="28"/>
        </w:rPr>
        <w:t>分）</w:t>
      </w:r>
    </w:p>
    <w:p w14:paraId="07E0CCD4">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（1）流畅性</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lang w:val="en-US" w:eastAsia="zh-CN"/>
        </w:rPr>
        <w:t>5</w:t>
      </w:r>
      <w:r>
        <w:rPr>
          <w:rFonts w:hint="eastAsia" w:ascii="仿宋_GB2312" w:hAnsi="仿宋_GB2312" w:eastAsia="仿宋_GB2312" w:cs="仿宋_GB2312"/>
          <w:i w:val="0"/>
          <w:iCs w:val="0"/>
          <w:caps w:val="0"/>
          <w:color w:val="000000"/>
          <w:spacing w:val="0"/>
          <w:sz w:val="28"/>
          <w:szCs w:val="28"/>
        </w:rPr>
        <w:t>分）</w:t>
      </w:r>
    </w:p>
    <w:p w14:paraId="77C45E9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xml:space="preserve"> 动画播放流畅自然，无卡顿、闪烁或跳跃现象，角色的动作连贯、顺滑，场景转换流畅自如。</w:t>
      </w:r>
    </w:p>
    <w:p w14:paraId="700F5C1A">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2</w:t>
      </w:r>
      <w:r>
        <w:rPr>
          <w:rFonts w:hint="eastAsia" w:ascii="仿宋_GB2312" w:hAnsi="仿宋_GB2312" w:eastAsia="仿宋_GB2312" w:cs="仿宋_GB2312"/>
          <w:i w:val="0"/>
          <w:iCs w:val="0"/>
          <w:caps w:val="0"/>
          <w:color w:val="000000"/>
          <w:spacing w:val="0"/>
          <w:sz w:val="28"/>
          <w:szCs w:val="28"/>
        </w:rPr>
        <w:t>）角色动画</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场景动画</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动画节奏（</w:t>
      </w:r>
      <w:r>
        <w:rPr>
          <w:rFonts w:hint="eastAsia" w:ascii="仿宋_GB2312" w:hAnsi="仿宋_GB2312" w:eastAsia="仿宋_GB2312" w:cs="仿宋_GB2312"/>
          <w:i w:val="0"/>
          <w:iCs w:val="0"/>
          <w:caps w:val="0"/>
          <w:color w:val="000000"/>
          <w:spacing w:val="0"/>
          <w:sz w:val="28"/>
          <w:szCs w:val="28"/>
          <w:lang w:val="en-US" w:eastAsia="zh-CN"/>
        </w:rPr>
        <w:t>7</w:t>
      </w:r>
      <w:r>
        <w:rPr>
          <w:rFonts w:hint="eastAsia" w:ascii="仿宋_GB2312" w:hAnsi="仿宋_GB2312" w:eastAsia="仿宋_GB2312" w:cs="仿宋_GB2312"/>
          <w:i w:val="0"/>
          <w:iCs w:val="0"/>
          <w:caps w:val="0"/>
          <w:color w:val="000000"/>
          <w:spacing w:val="0"/>
          <w:sz w:val="28"/>
          <w:szCs w:val="28"/>
        </w:rPr>
        <w:t>分）</w:t>
      </w:r>
    </w:p>
    <w:p w14:paraId="32857632">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角色设计独特且符合主题，动作设计合理、生动形象，能准确表达角色的性格、情感和意图。场景动画逼真且富有层次感，能展现出不同环境的特点和氛围。动画节奏把握精准，能根据剧情发展和情感表达的需要，合理安排动作的快慢、场景的切换频率以及音乐音效的配合，使整个视频张弛有度，吸引观众注意力。</w:t>
      </w:r>
    </w:p>
    <w:p w14:paraId="66E80F56">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eastAsia="zh-CN"/>
        </w:rPr>
        <w:t>（三）</w:t>
      </w:r>
      <w:r>
        <w:rPr>
          <w:rFonts w:hint="eastAsia" w:ascii="仿宋_GB2312" w:hAnsi="仿宋_GB2312" w:eastAsia="仿宋_GB2312" w:cs="仿宋_GB2312"/>
          <w:i w:val="0"/>
          <w:iCs w:val="0"/>
          <w:caps w:val="0"/>
          <w:color w:val="000000"/>
          <w:spacing w:val="0"/>
          <w:sz w:val="28"/>
          <w:szCs w:val="28"/>
        </w:rPr>
        <w:t>创意与内容（</w:t>
      </w:r>
      <w:r>
        <w:rPr>
          <w:rFonts w:hint="eastAsia" w:ascii="仿宋_GB2312" w:hAnsi="仿宋_GB2312" w:eastAsia="仿宋_GB2312" w:cs="仿宋_GB2312"/>
          <w:i w:val="0"/>
          <w:iCs w:val="0"/>
          <w:caps w:val="0"/>
          <w:color w:val="000000"/>
          <w:spacing w:val="0"/>
          <w:sz w:val="28"/>
          <w:szCs w:val="28"/>
          <w:lang w:val="en-US" w:eastAsia="zh-CN"/>
        </w:rPr>
        <w:t>20</w:t>
      </w:r>
      <w:r>
        <w:rPr>
          <w:rFonts w:hint="eastAsia" w:ascii="仿宋_GB2312" w:hAnsi="仿宋_GB2312" w:eastAsia="仿宋_GB2312" w:cs="仿宋_GB2312"/>
          <w:i w:val="0"/>
          <w:iCs w:val="0"/>
          <w:caps w:val="0"/>
          <w:color w:val="000000"/>
          <w:spacing w:val="0"/>
          <w:sz w:val="28"/>
          <w:szCs w:val="28"/>
        </w:rPr>
        <w:t>分）</w:t>
      </w:r>
    </w:p>
    <w:p w14:paraId="5F4EB190">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（1）创意（</w:t>
      </w:r>
      <w:r>
        <w:rPr>
          <w:rFonts w:hint="eastAsia" w:ascii="仿宋_GB2312" w:hAnsi="仿宋_GB2312" w:eastAsia="仿宋_GB2312" w:cs="仿宋_GB2312"/>
          <w:i w:val="0"/>
          <w:iCs w:val="0"/>
          <w:caps w:val="0"/>
          <w:color w:val="000000"/>
          <w:spacing w:val="0"/>
          <w:sz w:val="28"/>
          <w:szCs w:val="28"/>
          <w:lang w:val="en-US" w:eastAsia="zh-CN"/>
        </w:rPr>
        <w:t>6</w:t>
      </w:r>
      <w:r>
        <w:rPr>
          <w:rFonts w:hint="eastAsia" w:ascii="仿宋_GB2312" w:hAnsi="仿宋_GB2312" w:eastAsia="仿宋_GB2312" w:cs="仿宋_GB2312"/>
          <w:i w:val="0"/>
          <w:iCs w:val="0"/>
          <w:caps w:val="0"/>
          <w:color w:val="000000"/>
          <w:spacing w:val="0"/>
          <w:sz w:val="28"/>
          <w:szCs w:val="28"/>
        </w:rPr>
        <w:t>分）</w:t>
      </w:r>
    </w:p>
    <w:p w14:paraId="6CF3DB7A">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新颖独特、富有想象力，情节跌宕起伏、引人入胜，能够突破常规思维，给观众带来全新的视角和感受。</w:t>
      </w:r>
    </w:p>
    <w:p w14:paraId="5864C246">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2</w:t>
      </w:r>
      <w:r>
        <w:rPr>
          <w:rFonts w:hint="eastAsia" w:ascii="仿宋_GB2312" w:hAnsi="仿宋_GB2312" w:eastAsia="仿宋_GB2312" w:cs="仿宋_GB2312"/>
          <w:i w:val="0"/>
          <w:iCs w:val="0"/>
          <w:caps w:val="0"/>
          <w:color w:val="000000"/>
          <w:spacing w:val="0"/>
          <w:sz w:val="28"/>
          <w:szCs w:val="28"/>
        </w:rPr>
        <w:t>）主题深度（</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 xml:space="preserve"> 分）</w:t>
      </w:r>
    </w:p>
    <w:p w14:paraId="00526B0F">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主题明确且具有深刻的内涵，能够引发观众的情感共鸣、思考或传递积极的价值观，不仅仅是表面的娱乐。</w:t>
      </w:r>
    </w:p>
    <w:p w14:paraId="6748A71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3</w:t>
      </w:r>
      <w:r>
        <w:rPr>
          <w:rFonts w:hint="eastAsia" w:ascii="仿宋_GB2312" w:hAnsi="仿宋_GB2312" w:eastAsia="仿宋_GB2312" w:cs="仿宋_GB2312"/>
          <w:i w:val="0"/>
          <w:iCs w:val="0"/>
          <w:caps w:val="0"/>
          <w:color w:val="000000"/>
          <w:spacing w:val="0"/>
          <w:sz w:val="28"/>
          <w:szCs w:val="28"/>
        </w:rPr>
        <w:t>）角色塑造（</w:t>
      </w:r>
      <w:r>
        <w:rPr>
          <w:rFonts w:hint="eastAsia" w:ascii="仿宋_GB2312" w:hAnsi="仿宋_GB2312" w:eastAsia="仿宋_GB2312" w:cs="仿宋_GB2312"/>
          <w:i w:val="0"/>
          <w:iCs w:val="0"/>
          <w:caps w:val="0"/>
          <w:color w:val="000000"/>
          <w:spacing w:val="0"/>
          <w:sz w:val="28"/>
          <w:szCs w:val="28"/>
          <w:lang w:val="en-US" w:eastAsia="zh-CN"/>
        </w:rPr>
        <w:t>6</w:t>
      </w:r>
      <w:r>
        <w:rPr>
          <w:rFonts w:hint="eastAsia" w:ascii="仿宋_GB2312" w:hAnsi="仿宋_GB2312" w:eastAsia="仿宋_GB2312" w:cs="仿宋_GB2312"/>
          <w:i w:val="0"/>
          <w:iCs w:val="0"/>
          <w:caps w:val="0"/>
          <w:color w:val="000000"/>
          <w:spacing w:val="0"/>
          <w:sz w:val="28"/>
          <w:szCs w:val="28"/>
        </w:rPr>
        <w:t>分）</w:t>
      </w:r>
    </w:p>
    <w:p w14:paraId="19E261D5">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角色个性鲜明、形象饱满，有完整的人物性格发展历程，角色之间的关系复杂而合理，能够推动故事的发展。</w:t>
      </w:r>
    </w:p>
    <w:p w14:paraId="248436C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）化内涵与创新性元素的融合（</w:t>
      </w:r>
      <w:r>
        <w:rPr>
          <w:rFonts w:hint="eastAsia" w:ascii="仿宋_GB2312" w:hAnsi="仿宋_GB2312" w:eastAsia="仿宋_GB2312" w:cs="仿宋_GB2312"/>
          <w:i w:val="0"/>
          <w:iCs w:val="0"/>
          <w:caps w:val="0"/>
          <w:color w:val="000000"/>
          <w:spacing w:val="0"/>
          <w:sz w:val="28"/>
          <w:szCs w:val="28"/>
          <w:lang w:val="en-US" w:eastAsia="zh-CN"/>
        </w:rPr>
        <w:t>4</w:t>
      </w:r>
      <w:r>
        <w:rPr>
          <w:rFonts w:hint="eastAsia" w:ascii="仿宋_GB2312" w:hAnsi="仿宋_GB2312" w:eastAsia="仿宋_GB2312" w:cs="仿宋_GB2312"/>
          <w:i w:val="0"/>
          <w:iCs w:val="0"/>
          <w:caps w:val="0"/>
          <w:color w:val="000000"/>
          <w:spacing w:val="0"/>
          <w:sz w:val="28"/>
          <w:szCs w:val="28"/>
        </w:rPr>
        <w:t>分）</w:t>
      </w:r>
    </w:p>
    <w:p w14:paraId="7C6928F5">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能够巧妙地融入丰富的文化元素或独特的创新性元素（如独特的艺术风格、新颖的叙事手法等），并使其与故事内容完美结合，为视频增添亮点和深度。</w:t>
      </w:r>
    </w:p>
    <w:p w14:paraId="0A83DD7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eastAsia="zh-CN"/>
        </w:rPr>
        <w:t>（四）</w:t>
      </w:r>
      <w:r>
        <w:rPr>
          <w:rFonts w:hint="eastAsia" w:ascii="仿宋_GB2312" w:hAnsi="仿宋_GB2312" w:eastAsia="仿宋_GB2312" w:cs="仿宋_GB2312"/>
          <w:i w:val="0"/>
          <w:iCs w:val="0"/>
          <w:caps w:val="0"/>
          <w:color w:val="000000"/>
          <w:spacing w:val="0"/>
          <w:sz w:val="28"/>
          <w:szCs w:val="28"/>
        </w:rPr>
        <w:t>音频效果（</w:t>
      </w:r>
      <w:r>
        <w:rPr>
          <w:rFonts w:hint="eastAsia" w:ascii="仿宋_GB2312" w:hAnsi="仿宋_GB2312" w:eastAsia="仿宋_GB2312" w:cs="仿宋_GB2312"/>
          <w:i w:val="0"/>
          <w:iCs w:val="0"/>
          <w:caps w:val="0"/>
          <w:color w:val="000000"/>
          <w:spacing w:val="0"/>
          <w:sz w:val="28"/>
          <w:szCs w:val="28"/>
          <w:lang w:val="en-US" w:eastAsia="zh-CN"/>
        </w:rPr>
        <w:t>12</w:t>
      </w:r>
      <w:r>
        <w:rPr>
          <w:rFonts w:hint="eastAsia" w:ascii="仿宋_GB2312" w:hAnsi="仿宋_GB2312" w:eastAsia="仿宋_GB2312" w:cs="仿宋_GB2312"/>
          <w:i w:val="0"/>
          <w:iCs w:val="0"/>
          <w:caps w:val="0"/>
          <w:color w:val="000000"/>
          <w:spacing w:val="0"/>
          <w:sz w:val="28"/>
          <w:szCs w:val="28"/>
        </w:rPr>
        <w:t>分）</w:t>
      </w:r>
    </w:p>
    <w:p w14:paraId="0C3421FD">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（1）音乐搭配</w:t>
      </w:r>
      <w:r>
        <w:rPr>
          <w:rFonts w:hint="eastAsia" w:ascii="仿宋_GB2312" w:hAnsi="仿宋_GB2312" w:eastAsia="仿宋_GB2312" w:cs="仿宋_GB2312"/>
          <w:i w:val="0"/>
          <w:iCs w:val="0"/>
          <w:caps w:val="0"/>
          <w:color w:val="000000"/>
          <w:spacing w:val="0"/>
          <w:sz w:val="28"/>
          <w:szCs w:val="28"/>
          <w:lang w:eastAsia="zh-CN"/>
        </w:rPr>
        <w:t>、</w:t>
      </w:r>
      <w:r>
        <w:rPr>
          <w:rFonts w:hint="eastAsia" w:ascii="仿宋_GB2312" w:hAnsi="仿宋_GB2312" w:eastAsia="仿宋_GB2312" w:cs="仿宋_GB2312"/>
          <w:i w:val="0"/>
          <w:iCs w:val="0"/>
          <w:caps w:val="0"/>
          <w:color w:val="000000"/>
          <w:spacing w:val="0"/>
          <w:sz w:val="28"/>
          <w:szCs w:val="28"/>
        </w:rPr>
        <w:t>音效质量（</w:t>
      </w:r>
      <w:r>
        <w:rPr>
          <w:rFonts w:hint="eastAsia" w:ascii="仿宋_GB2312" w:hAnsi="仿宋_GB2312" w:eastAsia="仿宋_GB2312" w:cs="仿宋_GB2312"/>
          <w:i w:val="0"/>
          <w:iCs w:val="0"/>
          <w:caps w:val="0"/>
          <w:color w:val="000000"/>
          <w:spacing w:val="0"/>
          <w:sz w:val="28"/>
          <w:szCs w:val="28"/>
          <w:lang w:val="en-US" w:eastAsia="zh-CN"/>
        </w:rPr>
        <w:t>6</w:t>
      </w:r>
      <w:r>
        <w:rPr>
          <w:rFonts w:hint="eastAsia" w:ascii="仿宋_GB2312" w:hAnsi="仿宋_GB2312" w:eastAsia="仿宋_GB2312" w:cs="仿宋_GB2312"/>
          <w:i w:val="0"/>
          <w:iCs w:val="0"/>
          <w:caps w:val="0"/>
          <w:color w:val="000000"/>
          <w:spacing w:val="0"/>
          <w:sz w:val="28"/>
          <w:szCs w:val="28"/>
        </w:rPr>
        <w:t>分）</w:t>
      </w:r>
    </w:p>
    <w:p w14:paraId="48110BB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音乐风格与视频主题、情节和氛围高度契合，旋律优美动听、节奏把握精准，能够增强情感表达和烘托气氛，在关键时刻起到画龙点睛的作用。音效清晰、逼真且丰富多样，能准确还原各种声音场景，如环境音效、角色动作音效等，增强画面的真实感和沉浸感，音效与画面同步精准。</w:t>
      </w:r>
    </w:p>
    <w:p w14:paraId="3CBBC193">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w:t>
      </w:r>
      <w:r>
        <w:rPr>
          <w:rFonts w:hint="eastAsia" w:ascii="仿宋_GB2312" w:hAnsi="仿宋_GB2312" w:eastAsia="仿宋_GB2312" w:cs="仿宋_GB2312"/>
          <w:i w:val="0"/>
          <w:iCs w:val="0"/>
          <w:caps w:val="0"/>
          <w:color w:val="000000"/>
          <w:spacing w:val="0"/>
          <w:sz w:val="28"/>
          <w:szCs w:val="28"/>
          <w:lang w:val="en-US" w:eastAsia="zh-CN"/>
        </w:rPr>
        <w:t>3</w:t>
      </w:r>
      <w:r>
        <w:rPr>
          <w:rFonts w:hint="eastAsia" w:ascii="仿宋_GB2312" w:hAnsi="仿宋_GB2312" w:eastAsia="仿宋_GB2312" w:cs="仿宋_GB2312"/>
          <w:i w:val="0"/>
          <w:iCs w:val="0"/>
          <w:caps w:val="0"/>
          <w:color w:val="000000"/>
          <w:spacing w:val="0"/>
          <w:sz w:val="28"/>
          <w:szCs w:val="28"/>
        </w:rPr>
        <w:t>）语音旁白（</w:t>
      </w:r>
      <w:r>
        <w:rPr>
          <w:rFonts w:hint="eastAsia" w:ascii="仿宋_GB2312" w:hAnsi="仿宋_GB2312" w:eastAsia="仿宋_GB2312" w:cs="仿宋_GB2312"/>
          <w:i w:val="0"/>
          <w:iCs w:val="0"/>
          <w:caps w:val="0"/>
          <w:color w:val="000000"/>
          <w:spacing w:val="0"/>
          <w:sz w:val="28"/>
          <w:szCs w:val="28"/>
          <w:lang w:val="en-US" w:eastAsia="zh-CN"/>
        </w:rPr>
        <w:t>6</w:t>
      </w:r>
      <w:r>
        <w:rPr>
          <w:rFonts w:hint="eastAsia" w:ascii="仿宋_GB2312" w:hAnsi="仿宋_GB2312" w:eastAsia="仿宋_GB2312" w:cs="仿宋_GB2312"/>
          <w:i w:val="0"/>
          <w:iCs w:val="0"/>
          <w:caps w:val="0"/>
          <w:color w:val="000000"/>
          <w:spacing w:val="0"/>
          <w:sz w:val="28"/>
          <w:szCs w:val="28"/>
        </w:rPr>
        <w:t>分）</w:t>
      </w:r>
    </w:p>
    <w:p w14:paraId="5B4F4AF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语音清晰流畅、音色优美、语调自然且富有情感，能够准确地传达旁白内容，与视频画面和音乐音效协调统一。</w:t>
      </w:r>
    </w:p>
    <w:p w14:paraId="2C7ACD85">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sz w:val="28"/>
          <w:szCs w:val="28"/>
        </w:rPr>
        <w:t>4．信誉业绩分（满分</w:t>
      </w:r>
      <w:r>
        <w:rPr>
          <w:rFonts w:hint="eastAsia" w:ascii="仿宋_GB2312" w:hAnsi="仿宋_GB2312" w:eastAsia="仿宋_GB2312" w:cs="仿宋_GB2312"/>
          <w:b/>
          <w:bCs/>
          <w:i w:val="0"/>
          <w:iCs w:val="0"/>
          <w:caps w:val="0"/>
          <w:color w:val="000000"/>
          <w:spacing w:val="0"/>
          <w:sz w:val="28"/>
          <w:szCs w:val="28"/>
          <w:lang w:val="en-US" w:eastAsia="zh-CN"/>
        </w:rPr>
        <w:t>10</w:t>
      </w:r>
      <w:r>
        <w:rPr>
          <w:rFonts w:hint="eastAsia" w:ascii="仿宋_GB2312" w:hAnsi="仿宋_GB2312" w:eastAsia="仿宋_GB2312" w:cs="仿宋_GB2312"/>
          <w:b/>
          <w:bCs/>
          <w:i w:val="0"/>
          <w:iCs w:val="0"/>
          <w:caps w:val="0"/>
          <w:color w:val="000000"/>
          <w:spacing w:val="0"/>
          <w:sz w:val="28"/>
          <w:szCs w:val="28"/>
        </w:rPr>
        <w:t>分）</w:t>
      </w:r>
    </w:p>
    <w:p w14:paraId="2573E1D5">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（1）提供有效的ISO9001质量管理体系认证证书</w:t>
      </w:r>
      <w:r>
        <w:rPr>
          <w:rFonts w:hint="eastAsia" w:ascii="仿宋_GB2312" w:hAnsi="仿宋_GB2312" w:eastAsia="仿宋_GB2312" w:cs="仿宋_GB2312"/>
          <w:i w:val="0"/>
          <w:iCs w:val="0"/>
          <w:caps w:val="0"/>
          <w:color w:val="000000"/>
          <w:spacing w:val="0"/>
          <w:sz w:val="28"/>
          <w:szCs w:val="28"/>
          <w:lang w:eastAsia="zh-CN"/>
        </w:rPr>
        <w:t>，得</w:t>
      </w:r>
      <w:r>
        <w:rPr>
          <w:rFonts w:hint="eastAsia" w:ascii="仿宋_GB2312" w:hAnsi="仿宋_GB2312" w:eastAsia="仿宋_GB2312" w:cs="仿宋_GB2312"/>
          <w:i w:val="0"/>
          <w:iCs w:val="0"/>
          <w:caps w:val="0"/>
          <w:color w:val="000000"/>
          <w:spacing w:val="0"/>
          <w:sz w:val="28"/>
          <w:szCs w:val="28"/>
          <w:lang w:val="en-US" w:eastAsia="zh-CN"/>
        </w:rPr>
        <w:t>2分</w:t>
      </w:r>
      <w:r>
        <w:rPr>
          <w:rFonts w:hint="eastAsia" w:ascii="仿宋_GB2312" w:hAnsi="仿宋_GB2312" w:eastAsia="仿宋_GB2312" w:cs="仿宋_GB2312"/>
          <w:i w:val="0"/>
          <w:iCs w:val="0"/>
          <w:caps w:val="0"/>
          <w:color w:val="000000"/>
          <w:spacing w:val="0"/>
          <w:sz w:val="28"/>
          <w:szCs w:val="28"/>
        </w:rPr>
        <w:t>。（须提供资质证书复印件加盖供应商公章，否则不得分）</w:t>
      </w:r>
    </w:p>
    <w:p w14:paraId="25460901">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（2）供应商获得科普产品相关的省部级及以上的荣誉、奖励，每项得</w:t>
      </w:r>
      <w:r>
        <w:rPr>
          <w:rFonts w:hint="eastAsia" w:ascii="仿宋_GB2312" w:hAnsi="仿宋_GB2312" w:eastAsia="仿宋_GB2312" w:cs="仿宋_GB2312"/>
          <w:i w:val="0"/>
          <w:iCs w:val="0"/>
          <w:caps w:val="0"/>
          <w:color w:val="000000"/>
          <w:spacing w:val="0"/>
          <w:sz w:val="28"/>
          <w:szCs w:val="28"/>
          <w:lang w:val="en-US" w:eastAsia="zh-CN"/>
        </w:rPr>
        <w:t>1</w:t>
      </w:r>
      <w:r>
        <w:rPr>
          <w:rFonts w:hint="eastAsia" w:ascii="仿宋_GB2312" w:hAnsi="仿宋_GB2312" w:eastAsia="仿宋_GB2312" w:cs="仿宋_GB2312"/>
          <w:i w:val="0"/>
          <w:iCs w:val="0"/>
          <w:caps w:val="0"/>
          <w:color w:val="000000"/>
          <w:spacing w:val="0"/>
          <w:sz w:val="28"/>
          <w:szCs w:val="28"/>
        </w:rPr>
        <w:t>分，满分</w:t>
      </w:r>
      <w:r>
        <w:rPr>
          <w:rFonts w:hint="eastAsia" w:ascii="仿宋_GB2312" w:hAnsi="仿宋_GB2312" w:eastAsia="仿宋_GB2312" w:cs="仿宋_GB2312"/>
          <w:i w:val="0"/>
          <w:iCs w:val="0"/>
          <w:caps w:val="0"/>
          <w:color w:val="000000"/>
          <w:spacing w:val="0"/>
          <w:sz w:val="28"/>
          <w:szCs w:val="28"/>
          <w:lang w:val="en-US" w:eastAsia="zh-CN"/>
        </w:rPr>
        <w:t>5</w:t>
      </w:r>
      <w:r>
        <w:rPr>
          <w:rFonts w:hint="eastAsia" w:ascii="仿宋_GB2312" w:hAnsi="仿宋_GB2312" w:eastAsia="仿宋_GB2312" w:cs="仿宋_GB2312"/>
          <w:i w:val="0"/>
          <w:iCs w:val="0"/>
          <w:caps w:val="0"/>
          <w:color w:val="000000"/>
          <w:spacing w:val="0"/>
          <w:sz w:val="28"/>
          <w:szCs w:val="28"/>
        </w:rPr>
        <w:t>分。（须提供获奖证书或红头文件复印件加盖供应商公章，否则不得分）</w:t>
      </w:r>
    </w:p>
    <w:p w14:paraId="03A796B2">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（3）供应商2021年以来有承接过类似本项目的业绩，每项得</w:t>
      </w:r>
      <w:r>
        <w:rPr>
          <w:rFonts w:hint="eastAsia" w:ascii="仿宋_GB2312" w:hAnsi="仿宋_GB2312" w:eastAsia="仿宋_GB2312" w:cs="仿宋_GB2312"/>
          <w:i w:val="0"/>
          <w:iCs w:val="0"/>
          <w:caps w:val="0"/>
          <w:color w:val="000000"/>
          <w:spacing w:val="0"/>
          <w:sz w:val="28"/>
          <w:szCs w:val="28"/>
          <w:lang w:val="en-US" w:eastAsia="zh-CN"/>
        </w:rPr>
        <w:t>1</w:t>
      </w:r>
      <w:r>
        <w:rPr>
          <w:rFonts w:hint="eastAsia" w:ascii="仿宋_GB2312" w:hAnsi="仿宋_GB2312" w:eastAsia="仿宋_GB2312" w:cs="仿宋_GB2312"/>
          <w:i w:val="0"/>
          <w:iCs w:val="0"/>
          <w:caps w:val="0"/>
          <w:color w:val="000000"/>
          <w:spacing w:val="0"/>
          <w:sz w:val="28"/>
          <w:szCs w:val="28"/>
        </w:rPr>
        <w:t>分，满分</w:t>
      </w:r>
      <w:r>
        <w:rPr>
          <w:rFonts w:hint="eastAsia" w:ascii="仿宋_GB2312" w:hAnsi="仿宋_GB2312" w:eastAsia="仿宋_GB2312" w:cs="仿宋_GB2312"/>
          <w:i w:val="0"/>
          <w:iCs w:val="0"/>
          <w:caps w:val="0"/>
          <w:color w:val="000000"/>
          <w:spacing w:val="0"/>
          <w:sz w:val="28"/>
          <w:szCs w:val="28"/>
          <w:lang w:val="en-US" w:eastAsia="zh-CN"/>
        </w:rPr>
        <w:t>3</w:t>
      </w:r>
      <w:r>
        <w:rPr>
          <w:rFonts w:hint="eastAsia" w:ascii="仿宋_GB2312" w:hAnsi="仿宋_GB2312" w:eastAsia="仿宋_GB2312" w:cs="仿宋_GB2312"/>
          <w:i w:val="0"/>
          <w:iCs w:val="0"/>
          <w:caps w:val="0"/>
          <w:color w:val="000000"/>
          <w:spacing w:val="0"/>
          <w:sz w:val="28"/>
          <w:szCs w:val="28"/>
        </w:rPr>
        <w:t>分。（须提供成交通知书或合同复印件，复印件加盖供应商公章，否则不得分）</w:t>
      </w:r>
    </w:p>
    <w:p w14:paraId="20BABD70">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0" w:firstLineChars="200"/>
        <w:textAlignment w:val="baseline"/>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总分值=1+2+3+4</w:t>
      </w:r>
    </w:p>
    <w:p w14:paraId="7C4D83ED">
      <w:pPr>
        <w:pStyle w:val="2"/>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14" w:lineRule="exact"/>
        <w:ind w:left="0" w:firstLine="562" w:firstLineChars="200"/>
        <w:textAlignment w:val="baseline"/>
        <w:rPr>
          <w:rFonts w:hint="eastAsia" w:ascii="仿宋_GB2312" w:hAnsi="仿宋_GB2312" w:eastAsia="仿宋_GB2312" w:cs="仿宋_GB2312"/>
          <w:b/>
          <w:bCs/>
          <w:i w:val="0"/>
          <w:iCs w:val="0"/>
          <w:caps w:val="0"/>
          <w:color w:val="000000"/>
          <w:spacing w:val="0"/>
          <w:sz w:val="28"/>
          <w:szCs w:val="28"/>
        </w:rPr>
      </w:pPr>
      <w:r>
        <w:rPr>
          <w:rFonts w:hint="eastAsia" w:ascii="方正楷体_GB2312" w:hAnsi="方正楷体_GB2312" w:eastAsia="方正楷体_GB2312" w:cs="方正楷体_GB2312"/>
          <w:b/>
          <w:bCs/>
          <w:i w:val="0"/>
          <w:iCs w:val="0"/>
          <w:caps w:val="0"/>
          <w:color w:val="000000"/>
          <w:spacing w:val="0"/>
          <w:sz w:val="28"/>
          <w:szCs w:val="28"/>
        </w:rPr>
        <w:t>三、成交候选人推荐原则</w:t>
      </w:r>
    </w:p>
    <w:p w14:paraId="383EFE80">
      <w:pPr>
        <w:keepNext w:val="0"/>
        <w:keepLines w:val="0"/>
        <w:pageBreakBefore w:val="0"/>
        <w:widowControl/>
        <w:suppressLineNumbers w:val="0"/>
        <w:wordWrap/>
        <w:overflowPunct/>
        <w:topLinePunct w:val="0"/>
        <w:bidi w:val="0"/>
        <w:spacing w:line="594" w:lineRule="exact"/>
        <w:ind w:firstLine="560" w:firstLineChars="200"/>
        <w:jc w:val="left"/>
        <w:rPr>
          <w:rFonts w:hint="default" w:ascii="黑体" w:hAnsi="黑体" w:eastAsia="黑体" w:cs="黑体"/>
          <w:b w:val="0"/>
          <w:bCs w:val="0"/>
          <w:snapToGrid/>
          <w:kern w:val="2"/>
          <w:sz w:val="32"/>
          <w:szCs w:val="32"/>
          <w:lang w:val="en-US" w:eastAsia="zh-CN" w:bidi="ar-SA"/>
        </w:rPr>
      </w:pPr>
      <w:r>
        <w:rPr>
          <w:rFonts w:hint="eastAsia" w:ascii="仿宋_GB2312" w:hAnsi="仿宋_GB2312" w:eastAsia="仿宋_GB2312" w:cs="仿宋_GB2312"/>
          <w:i w:val="0"/>
          <w:iCs w:val="0"/>
          <w:caps w:val="0"/>
          <w:color w:val="000000"/>
          <w:spacing w:val="0"/>
          <w:sz w:val="28"/>
          <w:szCs w:val="28"/>
        </w:rPr>
        <w:t>本次询价实行一次性报价，报出后不得更改。根据供应商提交的材料进行综合评分，按照得分由高到低顺序得出成交候选人名单，评审得分相同的，按照最后报价（不计算价格折扣）由低到高排序，评审得分且最后报价（不计算价格折扣）相同的，按照技术指标优劣排序。成交原则为得分排序第一的报价人，如报价人因不可抗力提出不能履行合同，顺位选择第二排名的报价人，以此类推。</w:t>
      </w:r>
    </w:p>
    <w:sectPr>
      <w:pgSz w:w="11906" w:h="16838"/>
      <w:pgMar w:top="2098" w:right="1361" w:bottom="1361"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0D5191-8D4B-493A-8F91-9B38AEFCB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A8F2C604-6727-441C-9105-FD8A4A0F54F4}"/>
  </w:font>
  <w:font w:name="仿宋_GB2312">
    <w:panose1 w:val="02010609030101010101"/>
    <w:charset w:val="86"/>
    <w:family w:val="auto"/>
    <w:pitch w:val="default"/>
    <w:sig w:usb0="00000001" w:usb1="080E0000" w:usb2="00000000" w:usb3="00000000" w:csb0="00040000" w:csb1="00000000"/>
    <w:embedRegular r:id="rId3" w:fontKey="{3FE3E411-A8AC-4CCE-9D53-FF02CECC5021}"/>
  </w:font>
  <w:font w:name="仿宋">
    <w:panose1 w:val="02010609060101010101"/>
    <w:charset w:val="86"/>
    <w:family w:val="auto"/>
    <w:pitch w:val="default"/>
    <w:sig w:usb0="800002BF" w:usb1="38CF7CFA" w:usb2="00000016" w:usb3="00000000" w:csb0="00040001" w:csb1="00000000"/>
    <w:embedRegular r:id="rId4" w:fontKey="{2DBDD1C6-223B-4604-A495-73E264A2094F}"/>
  </w:font>
  <w:font w:name="方正小标宋简体">
    <w:panose1 w:val="02000000000000000000"/>
    <w:charset w:val="86"/>
    <w:family w:val="auto"/>
    <w:pitch w:val="default"/>
    <w:sig w:usb0="00000001" w:usb1="08000000" w:usb2="00000000" w:usb3="00000000" w:csb0="00040000" w:csb1="00000000"/>
    <w:embedRegular r:id="rId5" w:fontKey="{E7D1DEF8-24B4-478E-8EDB-FABF57A8F6D4}"/>
  </w:font>
  <w:font w:name="方正楷体_GB2312">
    <w:panose1 w:val="02000000000000000000"/>
    <w:charset w:val="86"/>
    <w:family w:val="auto"/>
    <w:pitch w:val="default"/>
    <w:sig w:usb0="A00002BF" w:usb1="184F6CFA" w:usb2="00000012" w:usb3="00000000" w:csb0="00040001" w:csb1="00000000"/>
    <w:embedRegular r:id="rId6" w:fontKey="{7B83DF51-55A1-45E5-85DC-3901E2424BC5}"/>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91D9A"/>
    <w:rsid w:val="00B5285A"/>
    <w:rsid w:val="01D34B7C"/>
    <w:rsid w:val="06B91D9A"/>
    <w:rsid w:val="070370FC"/>
    <w:rsid w:val="07A14CC3"/>
    <w:rsid w:val="0A0855DF"/>
    <w:rsid w:val="0E2A021A"/>
    <w:rsid w:val="12107727"/>
    <w:rsid w:val="13F6294C"/>
    <w:rsid w:val="282D1615"/>
    <w:rsid w:val="2BA07020"/>
    <w:rsid w:val="2BAD1AC2"/>
    <w:rsid w:val="323A037B"/>
    <w:rsid w:val="325925CC"/>
    <w:rsid w:val="39AE76A2"/>
    <w:rsid w:val="3AFD7A82"/>
    <w:rsid w:val="3FBA5A1A"/>
    <w:rsid w:val="538C1231"/>
    <w:rsid w:val="54443B83"/>
    <w:rsid w:val="56565708"/>
    <w:rsid w:val="5E8106C0"/>
    <w:rsid w:val="77CB499F"/>
    <w:rsid w:val="7B58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3607</Words>
  <Characters>3742</Characters>
  <Lines>0</Lines>
  <Paragraphs>0</Paragraphs>
  <TotalTime>173</TotalTime>
  <ScaleCrop>false</ScaleCrop>
  <LinksUpToDate>false</LinksUpToDate>
  <CharactersWithSpaces>3754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2025-04-07T09:08:00Z</dcterms:created>
  <dc:creator>dycdc</dc:creator>
  <cp:lastModifiedBy>兔</cp:lastModifiedBy>
  <cp:lastPrinted>2025-04-27T02:43:00Z</cp:lastPrinted>
  <dcterms:modified xsi:type="dcterms:W3CDTF">2025-04-27T06:08:34Z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8BE027E7541B48C2B8541466A698DFC9_13</vt:lpwstr>
  </property>
  <property fmtid="{D5CDD505-2E9C-101B-9397-08002B2CF9AE}" pid="4" name="KSOTemplateDocerSaveRecord">
    <vt:lpwstr>eyJoZGlkIjoiMzJkMzgzNTMwMTE4ZDExYmI0OTA2YjdmNmU5NzlmMTkiLCJ1c2VySWQiOiI0NTQyODY2NTUifQ==</vt:lpwstr>
  </property>
</Properties>
</file>