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3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公开考核招聘卫生专业技术人员已就业保证书</w:t>
      </w:r>
    </w:p>
    <w:p>
      <w:pPr>
        <w:spacing w:line="594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德阳市卫健委：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hint="eastAsia" w:ascii="宋体" w:hAnsi="宋体"/>
          <w:kern w:val="0"/>
          <w:sz w:val="32"/>
          <w:szCs w:val="20"/>
        </w:rPr>
        <w:t>_________</w:t>
      </w:r>
      <w:r>
        <w:rPr>
          <w:rFonts w:hint="eastAsia" w:ascii="仿宋_GB2312" w:hAnsi="宋体" w:eastAsia="仿宋_GB2312"/>
          <w:sz w:val="32"/>
          <w:szCs w:val="32"/>
        </w:rPr>
        <w:t>，公民身份号码为</w:t>
      </w:r>
      <w:r>
        <w:rPr>
          <w:rFonts w:hint="eastAsia" w:ascii="宋体" w:hAnsi="宋体"/>
          <w:kern w:val="0"/>
          <w:sz w:val="32"/>
          <w:szCs w:val="20"/>
        </w:rPr>
        <w:t>__</w:t>
      </w:r>
      <w:r>
        <w:rPr>
          <w:rFonts w:hint="eastAsia" w:ascii="宋体" w:hAnsi="宋体"/>
          <w:kern w:val="0"/>
          <w:sz w:val="32"/>
          <w:szCs w:val="20"/>
          <w:u w:val="single"/>
        </w:rPr>
        <w:t>____</w:t>
      </w:r>
      <w:r>
        <w:rPr>
          <w:rFonts w:ascii="宋体" w:hAnsi="宋体"/>
          <w:kern w:val="0"/>
          <w:sz w:val="32"/>
          <w:szCs w:val="20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20"/>
          <w:u w:val="single"/>
        </w:rPr>
        <w:t>__</w:t>
      </w:r>
      <w:r>
        <w:rPr>
          <w:rFonts w:hint="eastAsia" w:ascii="宋体" w:hAnsi="宋体"/>
          <w:kern w:val="0"/>
          <w:sz w:val="32"/>
          <w:szCs w:val="20"/>
        </w:rPr>
        <w:t>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报考了2020年德阳市疾病预防控制中心卫生专业技术人员公开考核招聘，现保证：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若进入资格终审，会解除原有一切人事、劳动关系，向招聘单位提交解除关系材料原件（有原单位公章）、复印件各1份，该材料或与资格终审其他证件材料一并提交，或在除就业问题外其他证件材料全合格后提交，但无论如何该材料都会在考察开始日起120日内提交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本人符合公开考核招聘公告及岗位表的招聘条件，相应情况、电子信息、证件材料均真实有效、准确完整、对应一致、国家认可。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上述若有不属实或达不到的，则确定不能进入公开考核招聘相应后续程序。本保证书一式一份。</w:t>
      </w:r>
    </w:p>
    <w:p>
      <w:pPr>
        <w:spacing w:line="594" w:lineRule="exact"/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（考生签名）</w:t>
      </w:r>
    </w:p>
    <w:p>
      <w:pPr>
        <w:spacing w:line="594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0"/>
    <w:rsid w:val="0021631B"/>
    <w:rsid w:val="00391A16"/>
    <w:rsid w:val="00505A84"/>
    <w:rsid w:val="00D03E40"/>
    <w:rsid w:val="00D50F3B"/>
    <w:rsid w:val="262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zero✨</cp:lastModifiedBy>
  <dcterms:modified xsi:type="dcterms:W3CDTF">2020-06-02T07:34:35Z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